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A570" w14:textId="77777777" w:rsidR="00C33157" w:rsidRPr="00CD6896" w:rsidRDefault="00C33157" w:rsidP="00C33157">
      <w:pPr>
        <w:jc w:val="center"/>
      </w:pPr>
      <w:r w:rsidRPr="00CD6896">
        <w:rPr>
          <w:noProof/>
        </w:rPr>
        <w:drawing>
          <wp:inline distT="0" distB="0" distL="0" distR="0" wp14:anchorId="4642813E" wp14:editId="00650D21">
            <wp:extent cx="6677025" cy="236220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7025" cy="2362200"/>
                    </a:xfrm>
                    <a:prstGeom prst="rect">
                      <a:avLst/>
                    </a:prstGeom>
                    <a:noFill/>
                    <a:ln>
                      <a:noFill/>
                    </a:ln>
                  </pic:spPr>
                </pic:pic>
              </a:graphicData>
            </a:graphic>
          </wp:inline>
        </w:drawing>
      </w:r>
    </w:p>
    <w:p w14:paraId="1E1F9088" w14:textId="14833D71" w:rsidR="00C33157" w:rsidRPr="00CD6896" w:rsidRDefault="00C33157" w:rsidP="00C33157">
      <w:pPr>
        <w:rPr>
          <w:sz w:val="28"/>
          <w:szCs w:val="28"/>
        </w:rPr>
      </w:pPr>
      <w:r w:rsidRPr="00CD6896">
        <w:rPr>
          <w:sz w:val="28"/>
          <w:szCs w:val="28"/>
        </w:rPr>
        <w:t xml:space="preserve">NRLN Review, Summary for </w:t>
      </w:r>
      <w:r>
        <w:rPr>
          <w:sz w:val="28"/>
          <w:szCs w:val="28"/>
        </w:rPr>
        <w:t>June</w:t>
      </w:r>
      <w:r w:rsidRPr="00CD6896">
        <w:rPr>
          <w:sz w:val="28"/>
          <w:szCs w:val="28"/>
        </w:rPr>
        <w:t xml:space="preserve"> 202</w:t>
      </w:r>
      <w:r>
        <w:rPr>
          <w:sz w:val="28"/>
          <w:szCs w:val="28"/>
        </w:rPr>
        <w:t>1</w:t>
      </w:r>
    </w:p>
    <w:p w14:paraId="3BF878E3" w14:textId="09D8DFFC" w:rsidR="00C33157" w:rsidRDefault="00C33157" w:rsidP="00C33157">
      <w:r w:rsidRPr="00740A90">
        <w:t>The NRLN Review provides a monthly report on National Retiree Legislative Network actions, events in Congress and important retirement news.</w:t>
      </w:r>
    </w:p>
    <w:p w14:paraId="60158868" w14:textId="5A5DB4EE" w:rsidR="00C33157" w:rsidRPr="0025715D" w:rsidRDefault="0025715D" w:rsidP="00C33157">
      <w:pPr>
        <w:rPr>
          <w:b/>
          <w:bCs/>
        </w:rPr>
      </w:pPr>
      <w:r w:rsidRPr="0025715D">
        <w:rPr>
          <w:b/>
          <w:bCs/>
        </w:rPr>
        <w:t>NRLN Action Alert Supports Retirement Security Bills</w:t>
      </w:r>
    </w:p>
    <w:p w14:paraId="4733AE9B" w14:textId="3DB0212C" w:rsidR="0025715D" w:rsidRPr="00820920" w:rsidRDefault="0025715D" w:rsidP="0025715D">
      <w:r w:rsidRPr="00820920">
        <w:t xml:space="preserve">For around three years the NRLN has been working to get two of its proposals into a bill. One proposal would </w:t>
      </w:r>
      <w:r w:rsidRPr="00820920">
        <w:rPr>
          <w:rStyle w:val="result-title"/>
          <w:shd w:val="clear" w:color="auto" w:fill="FFFFFF"/>
        </w:rPr>
        <w:t xml:space="preserve">limit </w:t>
      </w:r>
      <w:r>
        <w:rPr>
          <w:rStyle w:val="result-title"/>
          <w:shd w:val="clear" w:color="auto" w:fill="FFFFFF"/>
        </w:rPr>
        <w:t>retirees’</w:t>
      </w:r>
      <w:r w:rsidRPr="00820920">
        <w:rPr>
          <w:rStyle w:val="result-title"/>
          <w:shd w:val="clear" w:color="auto" w:fill="FFFFFF"/>
        </w:rPr>
        <w:t xml:space="preserve"> exposure to pension recoupment.</w:t>
      </w:r>
      <w:r w:rsidRPr="00820920">
        <w:t xml:space="preserve"> The other proposal is intended to </w:t>
      </w:r>
      <w:r>
        <w:t xml:space="preserve">promote the funding of </w:t>
      </w:r>
      <w:r w:rsidRPr="00820920">
        <w:t xml:space="preserve">healthcare and life insurance benefits provided by their former employer. </w:t>
      </w:r>
      <w:r>
        <w:t xml:space="preserve">An NRLN Action Alert was issued on June </w:t>
      </w:r>
      <w:r w:rsidR="00017375">
        <w:t>9</w:t>
      </w:r>
      <w:r>
        <w:t xml:space="preserve"> requesting that NRLN members urge their Senators and Representative to support the follow</w:t>
      </w:r>
      <w:r w:rsidR="00075A9C">
        <w:t>ing</w:t>
      </w:r>
      <w:r>
        <w:t xml:space="preserve"> bills.</w:t>
      </w:r>
    </w:p>
    <w:p w14:paraId="24BE4042" w14:textId="77777777" w:rsidR="0025715D" w:rsidRPr="00075A9C" w:rsidRDefault="0025715D" w:rsidP="0025715D">
      <w:pPr>
        <w:rPr>
          <w:b/>
          <w:bCs/>
        </w:rPr>
      </w:pPr>
      <w:r w:rsidRPr="00820920">
        <w:rPr>
          <w:b/>
          <w:bCs/>
          <w:shd w:val="clear" w:color="auto" w:fill="FFFFFF"/>
        </w:rPr>
        <w:t>S. 1770</w:t>
      </w:r>
      <w:r w:rsidRPr="00820920">
        <w:rPr>
          <w:shd w:val="clear" w:color="auto" w:fill="FFFFFF"/>
        </w:rPr>
        <w:t>,</w:t>
      </w:r>
      <w:r w:rsidRPr="00820920">
        <w:rPr>
          <w:rStyle w:val="result-title"/>
          <w:b/>
          <w:bCs/>
          <w:shd w:val="clear" w:color="auto" w:fill="FFFFFF"/>
        </w:rPr>
        <w:t xml:space="preserve"> Retirement Security and Savings Act</w:t>
      </w:r>
      <w:r w:rsidRPr="00820920">
        <w:rPr>
          <w:rStyle w:val="Strong"/>
          <w:shd w:val="clear" w:color="auto" w:fill="FFFFFF"/>
        </w:rPr>
        <w:t xml:space="preserve">, </w:t>
      </w:r>
      <w:r w:rsidRPr="00075A9C">
        <w:rPr>
          <w:rStyle w:val="Strong"/>
          <w:b w:val="0"/>
          <w:bCs w:val="0"/>
          <w:shd w:val="clear" w:color="auto" w:fill="FFFFFF"/>
        </w:rPr>
        <w:t>introduced by Senators Benjamin Cardin (MD) and Rob Portman (OH), has both NRLN proposals:</w:t>
      </w:r>
      <w:r w:rsidRPr="00075A9C">
        <w:rPr>
          <w:rStyle w:val="result-item"/>
          <w:b/>
          <w:bCs/>
          <w:shd w:val="clear" w:color="auto" w:fill="FFFFFF"/>
        </w:rPr>
        <w:t> </w:t>
      </w:r>
      <w:r w:rsidRPr="00075A9C">
        <w:rPr>
          <w:b/>
          <w:bCs/>
        </w:rPr>
        <w:t xml:space="preserve"> </w:t>
      </w:r>
    </w:p>
    <w:p w14:paraId="31B3F68C" w14:textId="77777777" w:rsidR="0025715D" w:rsidRPr="00820920" w:rsidRDefault="0025715D" w:rsidP="0025715D">
      <w:pPr>
        <w:spacing w:after="0" w:line="240" w:lineRule="auto"/>
      </w:pPr>
      <w:r w:rsidRPr="00820920">
        <w:rPr>
          <w:b/>
          <w:bCs/>
        </w:rPr>
        <w:t>Pension Recoupment</w:t>
      </w:r>
      <w:r w:rsidRPr="00820920">
        <w:t xml:space="preserve"> - </w:t>
      </w:r>
      <w:r w:rsidRPr="00820920">
        <w:rPr>
          <w:rFonts w:eastAsia="Times New Roman"/>
        </w:rPr>
        <w:t xml:space="preserve">It </w:t>
      </w:r>
      <w:r w:rsidRPr="00820920">
        <w:t xml:space="preserve">clarifies that a pension plan does not have a fiduciary duty to recoup overpayments, but if it chooses to do so, it must be done within three years of the initial overpayment. (Now there is no limit to back years.) The company may not recoup more than 10% of the amount of the overpayment per year, and it may not recoup against a beneficiary of a participant. </w:t>
      </w:r>
    </w:p>
    <w:p w14:paraId="60063924" w14:textId="77777777" w:rsidR="0025715D" w:rsidRPr="00820920" w:rsidRDefault="0025715D" w:rsidP="0025715D">
      <w:pPr>
        <w:spacing w:after="0" w:line="240" w:lineRule="auto"/>
      </w:pPr>
    </w:p>
    <w:p w14:paraId="69CB0393" w14:textId="77777777" w:rsidR="0025715D" w:rsidRPr="00820920" w:rsidRDefault="0025715D" w:rsidP="0025715D">
      <w:pPr>
        <w:rPr>
          <w:spacing w:val="-1"/>
        </w:rPr>
      </w:pPr>
      <w:r w:rsidRPr="00820920">
        <w:rPr>
          <w:b/>
        </w:rPr>
        <w:t>Protect Benefits</w:t>
      </w:r>
      <w:r w:rsidRPr="00820920">
        <w:rPr>
          <w:bCs/>
        </w:rPr>
        <w:t xml:space="preserve"> – A provision in the bill would promote the funding </w:t>
      </w:r>
      <w:r>
        <w:rPr>
          <w:bCs/>
        </w:rPr>
        <w:t xml:space="preserve">of </w:t>
      </w:r>
      <w:r w:rsidRPr="00820920">
        <w:rPr>
          <w:bCs/>
        </w:rPr>
        <w:t xml:space="preserve">healthcare and life insurance benefits for retirees with single employer defined benefit pensions by amending </w:t>
      </w:r>
      <w:r w:rsidRPr="00820920">
        <w:t xml:space="preserve">the Employee Retirement Income Security Act (ERISA) and Internal Revenue Code (IRC) Section 420 to set </w:t>
      </w:r>
      <w:r w:rsidRPr="00820920">
        <w:rPr>
          <w:spacing w:val="-1"/>
        </w:rPr>
        <w:t>the surplus transfer limit at 110%. Use of pension funding surplus for retirement benefits would not exceed 1.75% of plan assets for a single or multi-year transfer.</w:t>
      </w:r>
    </w:p>
    <w:p w14:paraId="2C551504" w14:textId="79CEABFF" w:rsidR="0025715D" w:rsidRPr="00820920" w:rsidRDefault="0025715D" w:rsidP="0025715D">
      <w:pPr>
        <w:rPr>
          <w:rStyle w:val="result-title"/>
          <w:shd w:val="clear" w:color="auto" w:fill="FFFFFF"/>
        </w:rPr>
      </w:pPr>
      <w:bookmarkStart w:id="0" w:name="_Hlk74057505"/>
      <w:r w:rsidRPr="0025715D">
        <w:rPr>
          <w:rStyle w:val="result-heading"/>
          <w:b/>
          <w:bCs/>
          <w:shd w:val="clear" w:color="auto" w:fill="FFFFFF"/>
        </w:rPr>
        <w:t>H.R. 2954</w:t>
      </w:r>
      <w:r>
        <w:rPr>
          <w:rStyle w:val="result-heading"/>
          <w:shd w:val="clear" w:color="auto" w:fill="FFFFFF"/>
        </w:rPr>
        <w:t xml:space="preserve">, </w:t>
      </w:r>
      <w:r w:rsidRPr="00820920">
        <w:rPr>
          <w:rStyle w:val="result-title"/>
          <w:b/>
          <w:bCs/>
          <w:shd w:val="clear" w:color="auto" w:fill="FFFFFF"/>
        </w:rPr>
        <w:t>Securing a Strong Retirement Act of 2021</w:t>
      </w:r>
      <w:bookmarkEnd w:id="0"/>
      <w:r w:rsidRPr="00820920">
        <w:rPr>
          <w:rStyle w:val="result-title"/>
          <w:b/>
          <w:bCs/>
          <w:shd w:val="clear" w:color="auto" w:fill="FFFFFF"/>
        </w:rPr>
        <w:t xml:space="preserve">, </w:t>
      </w:r>
      <w:r w:rsidRPr="00820920">
        <w:rPr>
          <w:rStyle w:val="result-title"/>
          <w:shd w:val="clear" w:color="auto" w:fill="FFFFFF"/>
        </w:rPr>
        <w:t>introduced by Richard Neal (MA-01) and Kevin Brady (TX-08), has the provision on Pension Recoupment.</w:t>
      </w:r>
    </w:p>
    <w:p w14:paraId="0F1E463A" w14:textId="25EB0D92" w:rsidR="0025715D" w:rsidRDefault="0025715D" w:rsidP="0025715D">
      <w:pPr>
        <w:spacing w:after="0"/>
        <w:rPr>
          <w:rFonts w:eastAsia="Times New Roman"/>
        </w:rPr>
      </w:pPr>
      <w:bookmarkStart w:id="1" w:name="_Hlk74057614"/>
      <w:r w:rsidRPr="00820920">
        <w:rPr>
          <w:rStyle w:val="result-title"/>
          <w:shd w:val="clear" w:color="auto" w:fill="FFFFFF"/>
        </w:rPr>
        <w:t xml:space="preserve">Both bills have </w:t>
      </w:r>
      <w:proofErr w:type="gramStart"/>
      <w:r w:rsidRPr="00820920">
        <w:rPr>
          <w:rStyle w:val="result-title"/>
          <w:shd w:val="clear" w:color="auto" w:fill="FFFFFF"/>
        </w:rPr>
        <w:t>a number of</w:t>
      </w:r>
      <w:proofErr w:type="gramEnd"/>
      <w:r w:rsidRPr="00820920">
        <w:rPr>
          <w:rStyle w:val="result-title"/>
          <w:shd w:val="clear" w:color="auto" w:fill="FFFFFF"/>
        </w:rPr>
        <w:t xml:space="preserve"> important provisions to allow workers who have saved </w:t>
      </w:r>
      <w:r>
        <w:rPr>
          <w:rStyle w:val="result-title"/>
          <w:shd w:val="clear" w:color="auto" w:fill="FFFFFF"/>
        </w:rPr>
        <w:t xml:space="preserve">too </w:t>
      </w:r>
      <w:r w:rsidRPr="00820920">
        <w:rPr>
          <w:rStyle w:val="result-title"/>
          <w:shd w:val="clear" w:color="auto" w:fill="FFFFFF"/>
        </w:rPr>
        <w:t xml:space="preserve">little to set more aside for their retirement and help small businesses offer 401(k)s and other retirement plans. The bills provide for </w:t>
      </w:r>
      <w:r w:rsidRPr="00820920">
        <w:rPr>
          <w:rFonts w:eastAsia="Times New Roman"/>
        </w:rPr>
        <w:t>automatically enrolling eligible participants in the savings plans, with the ability for employees to opt out of coverage. Both bills would create a study on ways to improve the Annual Funding Notice (AFN) that pension plan sponsors are required to send to plan beneficiaries.</w:t>
      </w:r>
      <w:r>
        <w:rPr>
          <w:rFonts w:eastAsia="Times New Roman"/>
        </w:rPr>
        <w:t xml:space="preserve"> </w:t>
      </w:r>
    </w:p>
    <w:p w14:paraId="45746977" w14:textId="1DFEC264" w:rsidR="007C0AF7" w:rsidRDefault="007C0AF7" w:rsidP="0025715D">
      <w:pPr>
        <w:spacing w:after="0"/>
        <w:rPr>
          <w:rFonts w:eastAsia="Times New Roman"/>
        </w:rPr>
      </w:pPr>
    </w:p>
    <w:p w14:paraId="6FFEBACF" w14:textId="477819DF" w:rsidR="007C0AF7" w:rsidRDefault="000A2600" w:rsidP="007C0AF7">
      <w:pPr>
        <w:spacing w:after="0"/>
        <w:rPr>
          <w:rFonts w:eastAsia="Times New Roman"/>
        </w:rPr>
      </w:pPr>
      <w:r>
        <w:rPr>
          <w:rFonts w:eastAsia="Times New Roman"/>
        </w:rPr>
        <w:t>Click here t</w:t>
      </w:r>
      <w:r w:rsidR="007C0AF7">
        <w:rPr>
          <w:rFonts w:eastAsia="Times New Roman"/>
        </w:rPr>
        <w:t>o respond to this Action Alert</w:t>
      </w:r>
      <w:r>
        <w:rPr>
          <w:rFonts w:eastAsia="Times New Roman"/>
        </w:rPr>
        <w:t>.</w:t>
      </w:r>
      <w:r w:rsidR="007C0AF7">
        <w:rPr>
          <w:rFonts w:eastAsia="Times New Roman"/>
        </w:rPr>
        <w:t xml:space="preserve"> </w:t>
      </w:r>
      <w:hyperlink r:id="rId5" w:anchor="/" w:history="1">
        <w:r w:rsidR="007C0AF7" w:rsidRPr="008E249E">
          <w:rPr>
            <w:rStyle w:val="Hyperlink"/>
            <w:rFonts w:eastAsia="Times New Roman"/>
          </w:rPr>
          <w:t>https://www.nrln.org/SE.html#/</w:t>
        </w:r>
      </w:hyperlink>
      <w:r w:rsidR="007C0AF7">
        <w:rPr>
          <w:rFonts w:eastAsia="Times New Roman"/>
        </w:rPr>
        <w:t xml:space="preserve"> </w:t>
      </w:r>
    </w:p>
    <w:p w14:paraId="1B6A5E61" w14:textId="77777777" w:rsidR="0025715D" w:rsidRDefault="0025715D" w:rsidP="0025715D">
      <w:pPr>
        <w:spacing w:after="0"/>
        <w:rPr>
          <w:rFonts w:eastAsia="Times New Roman"/>
        </w:rPr>
      </w:pPr>
    </w:p>
    <w:p w14:paraId="7D8434A8" w14:textId="426447AF" w:rsidR="0025715D" w:rsidRPr="007C0AF7" w:rsidRDefault="0025715D" w:rsidP="0025715D">
      <w:pPr>
        <w:spacing w:after="0"/>
        <w:rPr>
          <w:rFonts w:eastAsia="Times New Roman"/>
          <w:b/>
          <w:bCs/>
        </w:rPr>
      </w:pPr>
      <w:r w:rsidRPr="007C0AF7">
        <w:rPr>
          <w:rFonts w:eastAsia="Times New Roman"/>
          <w:b/>
          <w:bCs/>
        </w:rPr>
        <w:t>NRLN Action Alert Urges Passage of Bills to Reduce Drug Costs</w:t>
      </w:r>
    </w:p>
    <w:p w14:paraId="73566CE1" w14:textId="77777777" w:rsidR="005B49B7" w:rsidRDefault="005B49B7" w:rsidP="0025715D">
      <w:pPr>
        <w:spacing w:after="0"/>
        <w:rPr>
          <w:rFonts w:eastAsia="Times New Roman"/>
        </w:rPr>
      </w:pPr>
    </w:p>
    <w:p w14:paraId="0F9E0754" w14:textId="7B973843" w:rsidR="0025715D" w:rsidRDefault="0025715D" w:rsidP="0025715D">
      <w:pPr>
        <w:spacing w:after="0"/>
        <w:rPr>
          <w:rFonts w:eastAsia="Times New Roman"/>
          <w:color w:val="333333"/>
        </w:rPr>
      </w:pPr>
      <w:r>
        <w:rPr>
          <w:rFonts w:eastAsia="Times New Roman"/>
        </w:rPr>
        <w:t xml:space="preserve">On </w:t>
      </w:r>
      <w:proofErr w:type="gramStart"/>
      <w:r>
        <w:rPr>
          <w:rFonts w:eastAsia="Times New Roman"/>
        </w:rPr>
        <w:t>June 21</w:t>
      </w:r>
      <w:proofErr w:type="gramEnd"/>
      <w:r>
        <w:rPr>
          <w:rFonts w:eastAsia="Times New Roman"/>
        </w:rPr>
        <w:t xml:space="preserve"> the NRLN issued an Action Alert asking members to </w:t>
      </w:r>
      <w:r>
        <w:t xml:space="preserve">email the NRLN’s letter to their  Representative to urge him/her to pass </w:t>
      </w:r>
      <w:r w:rsidRPr="00D72EA7">
        <w:rPr>
          <w:rFonts w:eastAsia="Times New Roman"/>
          <w:b/>
          <w:bCs/>
          <w:color w:val="000000"/>
        </w:rPr>
        <w:t xml:space="preserve">H.R. 3, </w:t>
      </w:r>
      <w:r w:rsidRPr="00D72EA7">
        <w:rPr>
          <w:b/>
          <w:bCs/>
        </w:rPr>
        <w:t>Elijah E. Cummings Lower Drug Costs Now Act</w:t>
      </w:r>
      <w:r>
        <w:t xml:space="preserve"> and </w:t>
      </w:r>
      <w:r>
        <w:lastRenderedPageBreak/>
        <w:t xml:space="preserve">encourage their Senators to pass </w:t>
      </w:r>
      <w:r w:rsidRPr="00D72EA7">
        <w:rPr>
          <w:rFonts w:eastAsia="Times New Roman"/>
          <w:b/>
          <w:bCs/>
          <w:color w:val="333333"/>
        </w:rPr>
        <w:t>S.833, Empowering Medicare Seniors to Negotiate Drug Prices Act of 2021</w:t>
      </w:r>
      <w:r>
        <w:rPr>
          <w:rFonts w:eastAsia="Times New Roman"/>
          <w:color w:val="333333"/>
        </w:rPr>
        <w:t xml:space="preserve">. </w:t>
      </w:r>
    </w:p>
    <w:p w14:paraId="57A185B5" w14:textId="6A9364E4" w:rsidR="007C0AF7" w:rsidRDefault="007C0AF7" w:rsidP="0025715D">
      <w:pPr>
        <w:spacing w:after="0"/>
        <w:rPr>
          <w:rFonts w:eastAsia="Times New Roman"/>
          <w:color w:val="333333"/>
        </w:rPr>
      </w:pPr>
    </w:p>
    <w:p w14:paraId="137F85D8" w14:textId="77777777" w:rsidR="007C0AF7" w:rsidRPr="006D3B30" w:rsidRDefault="007C0AF7" w:rsidP="007C0AF7">
      <w:pPr>
        <w:shd w:val="clear" w:color="auto" w:fill="FFFFFF"/>
        <w:spacing w:after="0" w:line="240" w:lineRule="auto"/>
      </w:pPr>
      <w:r w:rsidRPr="006D3B30">
        <w:t xml:space="preserve">A few of the provisions of </w:t>
      </w:r>
      <w:r w:rsidRPr="00DC5A11">
        <w:rPr>
          <w:b/>
          <w:bCs/>
        </w:rPr>
        <w:t>H.R. 3</w:t>
      </w:r>
      <w:r w:rsidRPr="006D3B30">
        <w:t xml:space="preserve"> are:</w:t>
      </w:r>
    </w:p>
    <w:p w14:paraId="1E3E67BE" w14:textId="77777777" w:rsidR="007C0AF7" w:rsidRDefault="007C0AF7" w:rsidP="007C0AF7">
      <w:pPr>
        <w:shd w:val="clear" w:color="auto" w:fill="FFFFFF"/>
        <w:spacing w:after="0" w:line="240" w:lineRule="auto"/>
        <w:rPr>
          <w:rFonts w:eastAsia="Times New Roman"/>
          <w:color w:val="000000"/>
        </w:rPr>
      </w:pPr>
      <w:r w:rsidRPr="006D3B30">
        <w:t>-- Eliminate</w:t>
      </w:r>
      <w:r>
        <w:t>s</w:t>
      </w:r>
      <w:r w:rsidRPr="006D3B30">
        <w:t xml:space="preserve"> the “non-interference” clause and empower Medicare to negotiat</w:t>
      </w:r>
      <w:r>
        <w:t>e</w:t>
      </w:r>
      <w:r w:rsidRPr="006D3B30">
        <w:t xml:space="preserve"> better prices for 125 drugs that account for the greatest national spending or the 125 drugs that account for the greatest spending under the Medicare prescription drug benefit and Medicare Advantage</w:t>
      </w:r>
      <w:r w:rsidRPr="006D3B30">
        <w:rPr>
          <w:rFonts w:eastAsia="Times New Roman"/>
          <w:color w:val="000000"/>
        </w:rPr>
        <w:t>.</w:t>
      </w:r>
    </w:p>
    <w:p w14:paraId="5B1EA74F" w14:textId="77777777" w:rsidR="007C0AF7" w:rsidRDefault="007C0AF7" w:rsidP="007C0AF7">
      <w:pPr>
        <w:shd w:val="clear" w:color="auto" w:fill="FFFFFF"/>
        <w:spacing w:after="0" w:line="240" w:lineRule="auto"/>
      </w:pPr>
      <w:r>
        <w:rPr>
          <w:rFonts w:eastAsia="Times New Roman"/>
          <w:color w:val="000000"/>
        </w:rPr>
        <w:t xml:space="preserve">-- </w:t>
      </w:r>
      <w:r w:rsidRPr="00CC6B7E">
        <w:t>Makes the lower drug prices negotiated by Medicare available to Americans with private insurance, not just Medicare beneficiaries</w:t>
      </w:r>
      <w:r>
        <w:t>.</w:t>
      </w:r>
    </w:p>
    <w:p w14:paraId="42055FE2" w14:textId="77777777" w:rsidR="007C0AF7" w:rsidRPr="006D3B30" w:rsidRDefault="007C0AF7" w:rsidP="007C0AF7">
      <w:pPr>
        <w:shd w:val="clear" w:color="auto" w:fill="FFFFFF"/>
        <w:spacing w:after="0" w:line="240" w:lineRule="auto"/>
        <w:rPr>
          <w:rFonts w:eastAsia="Times New Roman"/>
          <w:color w:val="000000"/>
        </w:rPr>
      </w:pPr>
      <w:r>
        <w:t>-- L</w:t>
      </w:r>
      <w:r w:rsidRPr="00CC6B7E">
        <w:t>imit</w:t>
      </w:r>
      <w:r>
        <w:t>s</w:t>
      </w:r>
      <w:r w:rsidRPr="00CC6B7E">
        <w:t xml:space="preserve"> the maximum price for any negotiated drug to be no more than 120 percent of the average price in countries with similar economies to the U.S., where drug companies charge less for the same drugs – and admit they still make a profit</w:t>
      </w:r>
      <w:r>
        <w:t>.</w:t>
      </w:r>
    </w:p>
    <w:p w14:paraId="633C474D" w14:textId="77777777" w:rsidR="007C0AF7" w:rsidRPr="006D3B30" w:rsidRDefault="007C0AF7" w:rsidP="007C0AF7">
      <w:pPr>
        <w:shd w:val="clear" w:color="auto" w:fill="FFFFFF"/>
        <w:spacing w:after="0" w:line="240" w:lineRule="auto"/>
      </w:pPr>
      <w:r w:rsidRPr="006D3B30">
        <w:rPr>
          <w:rFonts w:eastAsia="Times New Roman"/>
          <w:color w:val="000000"/>
        </w:rPr>
        <w:t xml:space="preserve">-- </w:t>
      </w:r>
      <w:r w:rsidRPr="006D3B30">
        <w:t>Cap seniors’ out-of-pocket costs for prescription drugs at $2,000 per year. </w:t>
      </w:r>
    </w:p>
    <w:p w14:paraId="33926D80" w14:textId="1A884BE3" w:rsidR="007C0AF7" w:rsidRDefault="007C0AF7" w:rsidP="0025715D">
      <w:pPr>
        <w:spacing w:after="0"/>
        <w:rPr>
          <w:rFonts w:eastAsia="Times New Roman"/>
        </w:rPr>
      </w:pPr>
    </w:p>
    <w:p w14:paraId="33508175" w14:textId="77777777" w:rsidR="007C0AF7" w:rsidRPr="006D3B30" w:rsidRDefault="007C0AF7" w:rsidP="007C0AF7">
      <w:pPr>
        <w:spacing w:after="0" w:line="240" w:lineRule="auto"/>
      </w:pPr>
      <w:r w:rsidRPr="00DC5A11">
        <w:rPr>
          <w:rFonts w:eastAsia="Times New Roman"/>
          <w:b/>
          <w:bCs/>
        </w:rPr>
        <w:t>S. 833</w:t>
      </w:r>
      <w:r>
        <w:rPr>
          <w:rFonts w:eastAsia="Times New Roman"/>
        </w:rPr>
        <w:t xml:space="preserve"> </w:t>
      </w:r>
      <w:r w:rsidRPr="006D3B30">
        <w:rPr>
          <w:rFonts w:eastAsia="Times New Roman"/>
          <w:color w:val="333333"/>
        </w:rPr>
        <w:t xml:space="preserve">would have </w:t>
      </w:r>
      <w:r w:rsidRPr="006D3B30">
        <w:t>the Secretary of Health and Human Services directly negotiate with drug companies for price discounts for the Medicare Prescription Drug Program. While the bill is not as comprehensive as H.R. 3, the NRLN supports it.</w:t>
      </w:r>
    </w:p>
    <w:p w14:paraId="79D4010D" w14:textId="6D47C57D" w:rsidR="007C0AF7" w:rsidRDefault="007C0AF7" w:rsidP="0025715D">
      <w:pPr>
        <w:spacing w:after="0"/>
        <w:rPr>
          <w:rFonts w:eastAsia="Times New Roman"/>
        </w:rPr>
      </w:pPr>
    </w:p>
    <w:p w14:paraId="757030BC" w14:textId="060E634B" w:rsidR="007C0AF7" w:rsidRDefault="007C0AF7" w:rsidP="0025715D">
      <w:pPr>
        <w:spacing w:after="0"/>
        <w:rPr>
          <w:rFonts w:eastAsia="Times New Roman"/>
        </w:rPr>
      </w:pPr>
      <w:r>
        <w:rPr>
          <w:rFonts w:eastAsia="Times New Roman"/>
        </w:rPr>
        <w:t xml:space="preserve">The NRLN hopes that both bills will pass and go to a joint House and Senate conference committee and the result will be a meaningful bipartisan bill to reduce drug prices that both chambers will </w:t>
      </w:r>
      <w:proofErr w:type="gramStart"/>
      <w:r>
        <w:rPr>
          <w:rFonts w:eastAsia="Times New Roman"/>
        </w:rPr>
        <w:t>pass</w:t>
      </w:r>
      <w:proofErr w:type="gramEnd"/>
      <w:r>
        <w:rPr>
          <w:rFonts w:eastAsia="Times New Roman"/>
        </w:rPr>
        <w:t xml:space="preserve"> and the President will sign into law.</w:t>
      </w:r>
    </w:p>
    <w:p w14:paraId="7103DDE7" w14:textId="2C582049" w:rsidR="007C0AF7" w:rsidRDefault="007C0AF7" w:rsidP="0025715D">
      <w:pPr>
        <w:spacing w:after="0"/>
        <w:rPr>
          <w:rFonts w:eastAsia="Times New Roman"/>
        </w:rPr>
      </w:pPr>
    </w:p>
    <w:p w14:paraId="4BDB6ABC" w14:textId="1CDDB9EA" w:rsidR="007C0AF7" w:rsidRDefault="000A2600" w:rsidP="0025715D">
      <w:pPr>
        <w:spacing w:after="0"/>
        <w:rPr>
          <w:rFonts w:eastAsia="Times New Roman"/>
        </w:rPr>
      </w:pPr>
      <w:r>
        <w:rPr>
          <w:rFonts w:eastAsia="Times New Roman"/>
        </w:rPr>
        <w:t>Click here t</w:t>
      </w:r>
      <w:r w:rsidR="007C0AF7">
        <w:rPr>
          <w:rFonts w:eastAsia="Times New Roman"/>
        </w:rPr>
        <w:t>o respond to this Action Alert</w:t>
      </w:r>
      <w:r>
        <w:rPr>
          <w:rFonts w:eastAsia="Times New Roman"/>
        </w:rPr>
        <w:t>.</w:t>
      </w:r>
      <w:r w:rsidR="007C0AF7">
        <w:rPr>
          <w:rFonts w:eastAsia="Times New Roman"/>
        </w:rPr>
        <w:t xml:space="preserve"> </w:t>
      </w:r>
      <w:hyperlink r:id="rId6" w:anchor="/" w:history="1">
        <w:r w:rsidR="007C0AF7" w:rsidRPr="008E249E">
          <w:rPr>
            <w:rStyle w:val="Hyperlink"/>
            <w:rFonts w:eastAsia="Times New Roman"/>
          </w:rPr>
          <w:t>https://www.nrln.org/SE.html#/</w:t>
        </w:r>
      </w:hyperlink>
      <w:r w:rsidR="007C0AF7">
        <w:rPr>
          <w:rFonts w:eastAsia="Times New Roman"/>
        </w:rPr>
        <w:t xml:space="preserve"> </w:t>
      </w:r>
    </w:p>
    <w:p w14:paraId="5E746123" w14:textId="120E00B9" w:rsidR="00D540DA" w:rsidRDefault="00D540DA" w:rsidP="0025715D">
      <w:pPr>
        <w:spacing w:after="0"/>
        <w:rPr>
          <w:rFonts w:eastAsia="Times New Roman"/>
        </w:rPr>
      </w:pPr>
    </w:p>
    <w:p w14:paraId="3E3E72C1" w14:textId="2C60BCE6" w:rsidR="00D540DA" w:rsidRPr="00D540DA" w:rsidRDefault="00D540DA" w:rsidP="0025715D">
      <w:pPr>
        <w:spacing w:after="0"/>
        <w:rPr>
          <w:rFonts w:eastAsia="Times New Roman"/>
          <w:b/>
          <w:bCs/>
        </w:rPr>
      </w:pPr>
      <w:r w:rsidRPr="00D540DA">
        <w:rPr>
          <w:rFonts w:eastAsia="Times New Roman"/>
          <w:b/>
          <w:bCs/>
        </w:rPr>
        <w:t>Letter to Chairman Durbin on Protecting Retirees in Corporate Bankruptcy</w:t>
      </w:r>
    </w:p>
    <w:p w14:paraId="163B88A4" w14:textId="6E6A67F1" w:rsidR="00D540DA" w:rsidRDefault="00D540DA" w:rsidP="0025715D">
      <w:pPr>
        <w:spacing w:after="0"/>
        <w:rPr>
          <w:rFonts w:eastAsia="Times New Roman"/>
        </w:rPr>
      </w:pPr>
    </w:p>
    <w:p w14:paraId="59AB1832" w14:textId="53EF4667" w:rsidR="00D540DA" w:rsidRDefault="00D540DA" w:rsidP="0025715D">
      <w:pPr>
        <w:spacing w:after="0"/>
      </w:pPr>
      <w:r>
        <w:rPr>
          <w:rFonts w:eastAsia="Times New Roman"/>
        </w:rPr>
        <w:t xml:space="preserve">NRLN President Bill Kadereit sent a letter on June 18 to Illinois Senator Dick Durbin, Chairman of the Committee on Finance, to request that he reintroduce </w:t>
      </w:r>
      <w:r w:rsidRPr="00D540DA">
        <w:rPr>
          <w:b/>
          <w:bCs/>
        </w:rPr>
        <w:t>Protecting Employees and Retirees in Business Bankruptcies Act</w:t>
      </w:r>
      <w:r>
        <w:t xml:space="preserve">. The letter stated the NRLN </w:t>
      </w:r>
      <w:r w:rsidRPr="00D540DA">
        <w:t xml:space="preserve">would like to see amendments to the bill to add the additional protections for older workers and retirees as described in the letter and in more detail in the newly updated NRLN white paper on </w:t>
      </w:r>
      <w:r w:rsidRPr="00D540DA">
        <w:rPr>
          <w:b/>
          <w:bCs/>
          <w:i/>
          <w:iCs/>
        </w:rPr>
        <w:t>Protecting Retiree Benefits in Bankruptcy</w:t>
      </w:r>
      <w:r w:rsidRPr="00D540DA">
        <w:rPr>
          <w:i/>
          <w:iCs/>
        </w:rPr>
        <w:t>.</w:t>
      </w:r>
      <w:r w:rsidRPr="00D540DA">
        <w:t xml:space="preserve"> </w:t>
      </w:r>
    </w:p>
    <w:p w14:paraId="1ABEF7CD" w14:textId="77777777" w:rsidR="00D540DA" w:rsidRDefault="00D540DA" w:rsidP="0025715D">
      <w:pPr>
        <w:spacing w:after="0"/>
      </w:pPr>
    </w:p>
    <w:p w14:paraId="2B3523E1" w14:textId="77777777" w:rsidR="00D540DA" w:rsidRPr="00D540DA" w:rsidRDefault="00D540DA" w:rsidP="00D540DA">
      <w:pPr>
        <w:spacing w:line="240" w:lineRule="auto"/>
        <w:rPr>
          <w:bCs/>
          <w:color w:val="000000"/>
        </w:rPr>
      </w:pPr>
      <w:r w:rsidRPr="00D540DA">
        <w:t xml:space="preserve">Tens of millions of American retirees on fixed incomes rely on earned benefits from their former employers for retirement income, critical medical treatment, and essential benefits for their survivors. </w:t>
      </w:r>
      <w:r w:rsidRPr="00D540DA">
        <w:rPr>
          <w:bCs/>
          <w:color w:val="000000"/>
        </w:rPr>
        <w:t xml:space="preserve">Workers and retirees plan their retirement security around the continuation of these benefits.  </w:t>
      </w:r>
      <w:r w:rsidRPr="00D540DA">
        <w:t xml:space="preserve">Unfortunately, a growing number of retirees and older workers are finding that these benefits are the first things lost when their former employer files for bankruptcy.  </w:t>
      </w:r>
      <w:r w:rsidRPr="00D540DA">
        <w:rPr>
          <w:bCs/>
          <w:color w:val="000000"/>
        </w:rPr>
        <w:t xml:space="preserve">Even though pension, health care, disability and life insurance benefits are critical for basic health and well-being, bankruptcy courts too often treat them as expendable.  </w:t>
      </w:r>
    </w:p>
    <w:p w14:paraId="30AE2F41" w14:textId="1777AC41" w:rsidR="00D540DA" w:rsidRPr="001E53BE" w:rsidRDefault="00D540DA" w:rsidP="00D540DA">
      <w:pPr>
        <w:spacing w:line="240" w:lineRule="auto"/>
        <w:contextualSpacing/>
        <w:rPr>
          <w:bCs/>
        </w:rPr>
      </w:pPr>
      <w:r w:rsidRPr="00D540DA">
        <w:t xml:space="preserve">When retirees lose critical benefits in a bankruptcy, they </w:t>
      </w:r>
      <w:proofErr w:type="gramStart"/>
      <w:r w:rsidRPr="00D540DA">
        <w:t>don’t</w:t>
      </w:r>
      <w:proofErr w:type="gramEnd"/>
      <w:r w:rsidRPr="00D540DA">
        <w:t xml:space="preserve"> ever get them back, even when the economy or the company’s fortunes improve. </w:t>
      </w:r>
      <w:r w:rsidRPr="00D540DA">
        <w:rPr>
          <w:bCs/>
          <w:color w:val="000000"/>
        </w:rPr>
        <w:t xml:space="preserve">Unlike suppliers, lenders, and active employees, who can diversify their risk or make an adjustment as a company descends into bankruptcy – or who can recoup a portion of their losses out of future dealings with the restructured company – retirees typically suffer a permanent loss of those benefits.  </w:t>
      </w:r>
      <w:r w:rsidRPr="00D540DA">
        <w:rPr>
          <w:bCs/>
        </w:rPr>
        <w:t>And even when the Pension Benefit Guaranty Agency (PBGC) takes over a bankrupt company’s pension plan, PBGC data show that a pension benefits are permanently reduced by 30% or more for a substantial number of pension plan participants</w:t>
      </w:r>
      <w:r w:rsidRPr="00540F87">
        <w:rPr>
          <w:rFonts w:ascii="Times New Roman" w:hAnsi="Times New Roman" w:cs="Times New Roman"/>
          <w:bCs/>
          <w:sz w:val="24"/>
          <w:szCs w:val="24"/>
        </w:rPr>
        <w:t>.</w:t>
      </w:r>
    </w:p>
    <w:p w14:paraId="65180776" w14:textId="65E32F81" w:rsidR="00D540DA" w:rsidRPr="001E53BE" w:rsidRDefault="00D540DA" w:rsidP="00D540DA">
      <w:pPr>
        <w:spacing w:line="240" w:lineRule="auto"/>
        <w:contextualSpacing/>
        <w:rPr>
          <w:bCs/>
        </w:rPr>
      </w:pPr>
    </w:p>
    <w:p w14:paraId="57A24872" w14:textId="727166B0" w:rsidR="00D540DA" w:rsidRDefault="00771BE2" w:rsidP="00D540DA">
      <w:pPr>
        <w:spacing w:line="240" w:lineRule="auto"/>
        <w:contextualSpacing/>
        <w:rPr>
          <w:bCs/>
        </w:rPr>
      </w:pPr>
      <w:r>
        <w:rPr>
          <w:bCs/>
        </w:rPr>
        <w:t>Click here to r</w:t>
      </w:r>
      <w:r w:rsidR="00D540DA" w:rsidRPr="001E53BE">
        <w:rPr>
          <w:bCs/>
        </w:rPr>
        <w:t>ead the NRLN’s white paper on needed corporate bankruptcy reforms</w:t>
      </w:r>
      <w:r w:rsidR="000A2600">
        <w:rPr>
          <w:bCs/>
        </w:rPr>
        <w:t xml:space="preserve">. </w:t>
      </w:r>
    </w:p>
    <w:p w14:paraId="037D6680" w14:textId="20CA9421" w:rsidR="000A2600" w:rsidRPr="001E53BE" w:rsidRDefault="00AD5900" w:rsidP="00D540DA">
      <w:pPr>
        <w:spacing w:line="240" w:lineRule="auto"/>
        <w:contextualSpacing/>
        <w:rPr>
          <w:bCs/>
        </w:rPr>
      </w:pPr>
      <w:hyperlink r:id="rId7" w:history="1">
        <w:r w:rsidR="000A2600" w:rsidRPr="006B1D99">
          <w:rPr>
            <w:rStyle w:val="Hyperlink"/>
            <w:bCs/>
          </w:rPr>
          <w:t>https://www.nrln.org/flyin%20whtpprs/WP.%20Protecting%20Retirees%20in%20Bankruptcy.pdf</w:t>
        </w:r>
      </w:hyperlink>
      <w:r w:rsidR="000A2600">
        <w:rPr>
          <w:bCs/>
        </w:rPr>
        <w:t xml:space="preserve"> </w:t>
      </w:r>
    </w:p>
    <w:p w14:paraId="0322726E" w14:textId="13CC2BF4" w:rsidR="00D540DA" w:rsidRPr="001E53BE" w:rsidRDefault="00D540DA" w:rsidP="0025715D">
      <w:pPr>
        <w:spacing w:after="0"/>
        <w:rPr>
          <w:rFonts w:eastAsia="Times New Roman"/>
        </w:rPr>
      </w:pPr>
      <w:r w:rsidRPr="001E53BE">
        <w:rPr>
          <w:rFonts w:eastAsia="Times New Roman"/>
        </w:rPr>
        <w:t xml:space="preserve"> </w:t>
      </w:r>
    </w:p>
    <w:bookmarkEnd w:id="1"/>
    <w:p w14:paraId="0256DE73" w14:textId="35F07281" w:rsidR="00C33157" w:rsidRDefault="00C33157" w:rsidP="00C33157">
      <w:pPr>
        <w:spacing w:after="0" w:line="240" w:lineRule="auto"/>
        <w:rPr>
          <w:b/>
          <w:bCs/>
        </w:rPr>
      </w:pPr>
      <w:r w:rsidRPr="00740A90">
        <w:rPr>
          <w:b/>
          <w:bCs/>
        </w:rPr>
        <w:t>NRLN Legislative Committees’ Work</w:t>
      </w:r>
    </w:p>
    <w:p w14:paraId="64658405" w14:textId="2586A6C2" w:rsidR="00C33157" w:rsidRDefault="00C33157" w:rsidP="00C33157">
      <w:pPr>
        <w:spacing w:after="0" w:line="240" w:lineRule="auto"/>
        <w:rPr>
          <w:b/>
          <w:bCs/>
        </w:rPr>
      </w:pPr>
    </w:p>
    <w:p w14:paraId="698B5F26" w14:textId="34DFAA23" w:rsidR="00C33157" w:rsidRDefault="00C33157" w:rsidP="00C33157">
      <w:r w:rsidRPr="0031621F">
        <w:rPr>
          <w:color w:val="000000"/>
        </w:rPr>
        <w:t>The NRLN’s Legislative A</w:t>
      </w:r>
      <w:r>
        <w:rPr>
          <w:color w:val="000000"/>
        </w:rPr>
        <w:t>dvisory</w:t>
      </w:r>
      <w:r w:rsidRPr="0031621F">
        <w:rPr>
          <w:color w:val="000000"/>
        </w:rPr>
        <w:t xml:space="preserve"> Committee (LAC) composed of </w:t>
      </w:r>
      <w:r w:rsidRPr="0031621F">
        <w:t xml:space="preserve">Judy Stenberg, Chairwoman, Deb Morrissett, Joe Mazzei, Al Duscher and Bob Martina submitted the following bills for the Legislative Action Planning </w:t>
      </w:r>
      <w:r w:rsidRPr="0031621F">
        <w:lastRenderedPageBreak/>
        <w:t xml:space="preserve">Committee (LAPC) to consider for action during its </w:t>
      </w:r>
      <w:r w:rsidR="000A2600">
        <w:t>June</w:t>
      </w:r>
      <w:r>
        <w:t xml:space="preserve"> </w:t>
      </w:r>
      <w:r w:rsidR="003C7033">
        <w:t>7</w:t>
      </w:r>
      <w:r w:rsidRPr="0031621F">
        <w:t xml:space="preserve"> conference call</w:t>
      </w:r>
      <w:r>
        <w:t>. The LAPC includes Bill Kadereit, Chairman, Judy Stenberg, Alyson Parker, Bob Martina and Ed Beltram.</w:t>
      </w:r>
    </w:p>
    <w:p w14:paraId="1EA247E2" w14:textId="77777777" w:rsidR="00C33157" w:rsidRPr="00820920" w:rsidRDefault="00C33157" w:rsidP="00C33157">
      <w:pPr>
        <w:rPr>
          <w:rFonts w:eastAsia="Times New Roman"/>
        </w:rPr>
      </w:pPr>
      <w:r w:rsidRPr="00820920">
        <w:rPr>
          <w:b/>
          <w:bCs/>
          <w:shd w:val="clear" w:color="auto" w:fill="FFFFFF"/>
        </w:rPr>
        <w:t>S. 1770</w:t>
      </w:r>
      <w:r w:rsidRPr="00820920">
        <w:rPr>
          <w:shd w:val="clear" w:color="auto" w:fill="FFFFFF"/>
        </w:rPr>
        <w:t>,</w:t>
      </w:r>
      <w:r w:rsidRPr="00820920">
        <w:rPr>
          <w:rStyle w:val="result-title"/>
          <w:b/>
          <w:bCs/>
          <w:shd w:val="clear" w:color="auto" w:fill="FFFFFF"/>
        </w:rPr>
        <w:t xml:space="preserve"> Retirement Security and Savings Act</w:t>
      </w:r>
      <w:r>
        <w:rPr>
          <w:rStyle w:val="result-title"/>
          <w:shd w:val="clear" w:color="auto" w:fill="FFFFFF"/>
        </w:rPr>
        <w:t xml:space="preserve"> i</w:t>
      </w:r>
      <w:r>
        <w:t xml:space="preserve">ncludes NRLN proposals to limit retirees’ exposure to </w:t>
      </w:r>
      <w:r w:rsidRPr="00820920">
        <w:t>pension recoupment</w:t>
      </w:r>
      <w:r>
        <w:t xml:space="preserve"> and promote the funding of </w:t>
      </w:r>
      <w:r w:rsidRPr="00820920">
        <w:t>healthcare and life insurance benefits provided by their former employer.</w:t>
      </w:r>
      <w:r>
        <w:t xml:space="preserve"> </w:t>
      </w:r>
      <w:hyperlink r:id="rId8" w:history="1">
        <w:r w:rsidRPr="00630666">
          <w:rPr>
            <w:rStyle w:val="Hyperlink"/>
            <w:b/>
            <w:bCs/>
            <w:color w:val="auto"/>
            <w:u w:val="none"/>
          </w:rPr>
          <w:t>H.R. 2954</w:t>
        </w:r>
      </w:hyperlink>
      <w:r w:rsidRPr="00630666">
        <w:rPr>
          <w:rStyle w:val="result-heading"/>
          <w:shd w:val="clear" w:color="auto" w:fill="FFFFFF"/>
        </w:rPr>
        <w:t xml:space="preserve">, </w:t>
      </w:r>
      <w:r w:rsidRPr="00820920">
        <w:rPr>
          <w:rStyle w:val="result-title"/>
          <w:b/>
          <w:bCs/>
          <w:shd w:val="clear" w:color="auto" w:fill="FFFFFF"/>
        </w:rPr>
        <w:t>Securing a Strong Retirement Act of 2021</w:t>
      </w:r>
      <w:r>
        <w:rPr>
          <w:rStyle w:val="result-title"/>
          <w:shd w:val="clear" w:color="auto" w:fill="FFFFFF"/>
        </w:rPr>
        <w:t xml:space="preserve"> includes NRLN proposal to </w:t>
      </w:r>
      <w:r>
        <w:t xml:space="preserve">promote the funding of </w:t>
      </w:r>
      <w:r w:rsidRPr="00820920">
        <w:t>healthcare and life insurance benefits provided by their former employer</w:t>
      </w:r>
      <w:r>
        <w:t xml:space="preserve">. </w:t>
      </w:r>
      <w:r w:rsidRPr="00820920">
        <w:rPr>
          <w:rStyle w:val="result-title"/>
          <w:shd w:val="clear" w:color="auto" w:fill="FFFFFF"/>
        </w:rPr>
        <w:t xml:space="preserve">Both bills have </w:t>
      </w:r>
      <w:proofErr w:type="gramStart"/>
      <w:r w:rsidRPr="00820920">
        <w:rPr>
          <w:rStyle w:val="result-title"/>
          <w:shd w:val="clear" w:color="auto" w:fill="FFFFFF"/>
        </w:rPr>
        <w:t>a number of</w:t>
      </w:r>
      <w:proofErr w:type="gramEnd"/>
      <w:r w:rsidRPr="00820920">
        <w:rPr>
          <w:rStyle w:val="result-title"/>
          <w:shd w:val="clear" w:color="auto" w:fill="FFFFFF"/>
        </w:rPr>
        <w:t xml:space="preserve"> important provisions to allow workers who have saved </w:t>
      </w:r>
      <w:r>
        <w:rPr>
          <w:rStyle w:val="result-title"/>
          <w:shd w:val="clear" w:color="auto" w:fill="FFFFFF"/>
        </w:rPr>
        <w:t xml:space="preserve">too </w:t>
      </w:r>
      <w:r w:rsidRPr="00820920">
        <w:rPr>
          <w:rStyle w:val="result-title"/>
          <w:shd w:val="clear" w:color="auto" w:fill="FFFFFF"/>
        </w:rPr>
        <w:t xml:space="preserve">little to set more aside for their retirement and help small businesses offer 401(k)s and other retirement plans. The bills provide for </w:t>
      </w:r>
      <w:r w:rsidRPr="00820920">
        <w:rPr>
          <w:rFonts w:eastAsia="Times New Roman"/>
        </w:rPr>
        <w:t>automatically enrolling eligible participants in the savings plans, with the ability for employees to opt out of coverage. Both bills would create a study on ways to improve the Annual Funding Notice (AFN) that pension plan sponsors are required to send to plan beneficiaries.</w:t>
      </w:r>
    </w:p>
    <w:p w14:paraId="52AC754E" w14:textId="4CBB629B" w:rsidR="00C33157" w:rsidRPr="00820920" w:rsidRDefault="00C33157" w:rsidP="00C33157">
      <w:r>
        <w:rPr>
          <w:color w:val="3D3D3D"/>
          <w:shd w:val="clear" w:color="auto" w:fill="FFFFFF"/>
        </w:rPr>
        <w:t xml:space="preserve">-- NRLN Action Alert </w:t>
      </w:r>
      <w:r w:rsidR="00B30768">
        <w:rPr>
          <w:color w:val="3D3D3D"/>
          <w:shd w:val="clear" w:color="auto" w:fill="FFFFFF"/>
        </w:rPr>
        <w:t>was</w:t>
      </w:r>
      <w:r>
        <w:rPr>
          <w:color w:val="3D3D3D"/>
          <w:shd w:val="clear" w:color="auto" w:fill="FFFFFF"/>
        </w:rPr>
        <w:t xml:space="preserve"> issued on June 9</w:t>
      </w:r>
      <w:r w:rsidR="00B30768">
        <w:rPr>
          <w:color w:val="3D3D3D"/>
          <w:shd w:val="clear" w:color="auto" w:fill="FFFFFF"/>
        </w:rPr>
        <w:t xml:space="preserve"> </w:t>
      </w:r>
      <w:r>
        <w:rPr>
          <w:color w:val="3D3D3D"/>
          <w:shd w:val="clear" w:color="auto" w:fill="FFFFFF"/>
        </w:rPr>
        <w:t xml:space="preserve"> to urge Senators to pass </w:t>
      </w:r>
      <w:r w:rsidRPr="00A85A61">
        <w:rPr>
          <w:b/>
          <w:bCs/>
          <w:color w:val="3D3D3D"/>
          <w:shd w:val="clear" w:color="auto" w:fill="FFFFFF"/>
        </w:rPr>
        <w:t>S. 1770</w:t>
      </w:r>
      <w:r>
        <w:rPr>
          <w:color w:val="3D3D3D"/>
          <w:shd w:val="clear" w:color="auto" w:fill="FFFFFF"/>
        </w:rPr>
        <w:t xml:space="preserve"> and urge Representatives to pass </w:t>
      </w:r>
      <w:r w:rsidRPr="00A85A61">
        <w:rPr>
          <w:b/>
          <w:bCs/>
          <w:color w:val="3D3D3D"/>
          <w:shd w:val="clear" w:color="auto" w:fill="FFFFFF"/>
        </w:rPr>
        <w:t>H.R. 2954</w:t>
      </w:r>
      <w:r>
        <w:rPr>
          <w:color w:val="3D3D3D"/>
          <w:shd w:val="clear" w:color="auto" w:fill="FFFFFF"/>
        </w:rPr>
        <w:t>.</w:t>
      </w:r>
      <w:r w:rsidRPr="00820920">
        <w:t xml:space="preserve"> </w:t>
      </w:r>
    </w:p>
    <w:p w14:paraId="3D1D00C3" w14:textId="77777777" w:rsidR="00C33157" w:rsidRDefault="00AD5900" w:rsidP="00C33157">
      <w:pPr>
        <w:rPr>
          <w:shd w:val="clear" w:color="auto" w:fill="FFFFFF"/>
        </w:rPr>
      </w:pPr>
      <w:hyperlink r:id="rId9" w:history="1">
        <w:r w:rsidR="00C33157" w:rsidRPr="00630666">
          <w:rPr>
            <w:rStyle w:val="Hyperlink"/>
            <w:b/>
            <w:bCs/>
            <w:color w:val="auto"/>
            <w:u w:val="none"/>
          </w:rPr>
          <w:t>H.R.3</w:t>
        </w:r>
      </w:hyperlink>
      <w:r w:rsidR="00C33157" w:rsidRPr="00630666">
        <w:rPr>
          <w:rStyle w:val="result-title"/>
          <w:b/>
          <w:bCs/>
          <w:shd w:val="clear" w:color="auto" w:fill="FFFFFF"/>
        </w:rPr>
        <w:t xml:space="preserve">, </w:t>
      </w:r>
      <w:r w:rsidR="00C33157" w:rsidRPr="00BD7CFC">
        <w:rPr>
          <w:rStyle w:val="result-title"/>
          <w:b/>
          <w:bCs/>
          <w:shd w:val="clear" w:color="auto" w:fill="FFFFFF"/>
        </w:rPr>
        <w:t>Elijah E. Cummings Lower Drug Costs Now Act</w:t>
      </w:r>
      <w:r w:rsidR="00C33157">
        <w:rPr>
          <w:rStyle w:val="result-title"/>
          <w:shd w:val="clear" w:color="auto" w:fill="FFFFFF"/>
        </w:rPr>
        <w:t xml:space="preserve"> would </w:t>
      </w:r>
      <w:r w:rsidR="00C33157" w:rsidRPr="00A25001">
        <w:rPr>
          <w:rFonts w:eastAsia="Times New Roman" w:cstheme="minorHAnsi"/>
          <w:shd w:val="clear" w:color="auto" w:fill="FFFFFF"/>
        </w:rPr>
        <w:t>require the Department of Health and Human Services (HHS) to negotiate prices for certain drugs (current law prohibits HHS from doing so). Specifically, HHS must negotiate maximum prices for single-source, brand-name drugs that lack certain generics and that are among either the 125 drugs that account for the greatest national spending or the 125 drugs that account for the greatest Medicare spending.</w:t>
      </w:r>
      <w:r w:rsidR="00C33157">
        <w:rPr>
          <w:rFonts w:eastAsia="Times New Roman" w:cstheme="minorHAnsi"/>
          <w:shd w:val="clear" w:color="auto" w:fill="FFFFFF"/>
        </w:rPr>
        <w:t xml:space="preserve"> Also, the bill </w:t>
      </w:r>
      <w:r w:rsidR="00C33157">
        <w:t>c</w:t>
      </w:r>
      <w:r w:rsidR="00C33157" w:rsidRPr="00CC6B7E">
        <w:t>reates a new, $2,000 out-of-pocket limit on Part D prescription drugs for Medicare beneficiaries</w:t>
      </w:r>
      <w:r w:rsidR="00C33157">
        <w:t xml:space="preserve">. </w:t>
      </w:r>
      <w:r w:rsidR="00C33157" w:rsidRPr="00A85A61">
        <w:rPr>
          <w:rStyle w:val="result-heading"/>
          <w:b/>
          <w:bCs/>
          <w:shd w:val="clear" w:color="auto" w:fill="FFFFFF"/>
        </w:rPr>
        <w:t>S. 833</w:t>
      </w:r>
      <w:r w:rsidR="00C33157">
        <w:rPr>
          <w:rStyle w:val="result-heading"/>
          <w:b/>
          <w:bCs/>
          <w:shd w:val="clear" w:color="auto" w:fill="FFFFFF"/>
        </w:rPr>
        <w:t>,</w:t>
      </w:r>
      <w:r w:rsidR="00C33157" w:rsidRPr="00A85A61">
        <w:rPr>
          <w:rStyle w:val="result-heading"/>
          <w:shd w:val="clear" w:color="auto" w:fill="FFFFFF"/>
        </w:rPr>
        <w:t xml:space="preserve"> </w:t>
      </w:r>
      <w:r w:rsidR="00C33157" w:rsidRPr="0086384A">
        <w:rPr>
          <w:rStyle w:val="result-title"/>
          <w:b/>
          <w:bCs/>
          <w:shd w:val="clear" w:color="auto" w:fill="FFFFFF"/>
        </w:rPr>
        <w:t>Empowering Medicare Seniors to Negotiate Drug Prices Act of 2021</w:t>
      </w:r>
      <w:r w:rsidR="00C33157">
        <w:rPr>
          <w:rStyle w:val="result-title"/>
          <w:b/>
          <w:bCs/>
          <w:shd w:val="clear" w:color="auto" w:fill="FFFFFF"/>
        </w:rPr>
        <w:t xml:space="preserve"> </w:t>
      </w:r>
      <w:r w:rsidR="00C33157">
        <w:rPr>
          <w:rStyle w:val="result-title"/>
          <w:shd w:val="clear" w:color="auto" w:fill="FFFFFF"/>
        </w:rPr>
        <w:t xml:space="preserve">would </w:t>
      </w:r>
      <w:r w:rsidR="00C33157" w:rsidRPr="002916E7">
        <w:rPr>
          <w:shd w:val="clear" w:color="auto" w:fill="FFFFFF"/>
        </w:rPr>
        <w:t>require the Centers for Medicare &amp; Medicaid Services (CMS) to negotiate with pharmaceutical companies regarding prices for drugs covered under the Medicare prescription drug benefit.</w:t>
      </w:r>
    </w:p>
    <w:p w14:paraId="1CB30100" w14:textId="50BB1AB5" w:rsidR="00C33157" w:rsidRDefault="00C33157" w:rsidP="00C33157">
      <w:pPr>
        <w:rPr>
          <w:rStyle w:val="result-title"/>
          <w:shd w:val="clear" w:color="auto" w:fill="FFFFFF"/>
        </w:rPr>
      </w:pPr>
      <w:r w:rsidRPr="00863A84">
        <w:rPr>
          <w:shd w:val="clear" w:color="auto" w:fill="FFFFFF"/>
        </w:rPr>
        <w:t xml:space="preserve">-- NRLN Action Alert will be issued </w:t>
      </w:r>
      <w:r w:rsidR="00065BEE">
        <w:rPr>
          <w:shd w:val="clear" w:color="auto" w:fill="FFFFFF"/>
        </w:rPr>
        <w:t>o</w:t>
      </w:r>
      <w:r w:rsidRPr="00863A84">
        <w:rPr>
          <w:shd w:val="clear" w:color="auto" w:fill="FFFFFF"/>
        </w:rPr>
        <w:t xml:space="preserve">n June </w:t>
      </w:r>
      <w:r w:rsidR="006141A5">
        <w:rPr>
          <w:shd w:val="clear" w:color="auto" w:fill="FFFFFF"/>
        </w:rPr>
        <w:t>21</w:t>
      </w:r>
      <w:r w:rsidRPr="00863A84">
        <w:rPr>
          <w:shd w:val="clear" w:color="auto" w:fill="FFFFFF"/>
        </w:rPr>
        <w:t xml:space="preserve"> to urge Representatives to pass </w:t>
      </w:r>
      <w:r w:rsidRPr="00863A84">
        <w:rPr>
          <w:b/>
          <w:bCs/>
          <w:shd w:val="clear" w:color="auto" w:fill="FFFFFF"/>
        </w:rPr>
        <w:t>H.R. 3</w:t>
      </w:r>
      <w:r w:rsidRPr="00863A84">
        <w:rPr>
          <w:shd w:val="clear" w:color="auto" w:fill="FFFFFF"/>
        </w:rPr>
        <w:t xml:space="preserve"> and urge Senators to pass </w:t>
      </w:r>
      <w:r w:rsidRPr="00863A84">
        <w:rPr>
          <w:b/>
          <w:bCs/>
          <w:shd w:val="clear" w:color="auto" w:fill="FFFFFF"/>
        </w:rPr>
        <w:t>S. 833</w:t>
      </w:r>
      <w:r w:rsidRPr="00863A84">
        <w:rPr>
          <w:shd w:val="clear" w:color="auto" w:fill="FFFFFF"/>
        </w:rPr>
        <w:t xml:space="preserve">. Since the NRLN is supporting </w:t>
      </w:r>
      <w:r w:rsidRPr="00863A84">
        <w:rPr>
          <w:b/>
          <w:bCs/>
          <w:shd w:val="clear" w:color="auto" w:fill="FFFFFF"/>
        </w:rPr>
        <w:t xml:space="preserve">H.R. 3 </w:t>
      </w:r>
      <w:r w:rsidRPr="00863A84">
        <w:rPr>
          <w:shd w:val="clear" w:color="auto" w:fill="FFFFFF"/>
        </w:rPr>
        <w:t xml:space="preserve">that includes negotiating drug prices, the Action Alert </w:t>
      </w:r>
      <w:r w:rsidR="00E862BF">
        <w:rPr>
          <w:shd w:val="clear" w:color="auto" w:fill="FFFFFF"/>
        </w:rPr>
        <w:t>did</w:t>
      </w:r>
      <w:r w:rsidRPr="00863A84">
        <w:rPr>
          <w:shd w:val="clear" w:color="auto" w:fill="FFFFFF"/>
        </w:rPr>
        <w:t xml:space="preserve"> not include </w:t>
      </w:r>
      <w:r w:rsidRPr="00991C8B">
        <w:rPr>
          <w:b/>
          <w:bCs/>
          <w:color w:val="3D3D3D"/>
          <w:shd w:val="clear" w:color="auto" w:fill="FFFFFF"/>
        </w:rPr>
        <w:t>H.R. 2</w:t>
      </w:r>
      <w:r>
        <w:rPr>
          <w:b/>
          <w:bCs/>
          <w:color w:val="3D3D3D"/>
          <w:shd w:val="clear" w:color="auto" w:fill="FFFFFF"/>
        </w:rPr>
        <w:t>07</w:t>
      </w:r>
      <w:r w:rsidRPr="00991C8B">
        <w:rPr>
          <w:b/>
          <w:bCs/>
          <w:color w:val="3D3D3D"/>
          <w:shd w:val="clear" w:color="auto" w:fill="FFFFFF"/>
        </w:rPr>
        <w:t>1</w:t>
      </w:r>
      <w:r>
        <w:rPr>
          <w:b/>
          <w:bCs/>
          <w:color w:val="3D3D3D"/>
          <w:shd w:val="clear" w:color="auto" w:fill="FFFFFF"/>
        </w:rPr>
        <w:t>,</w:t>
      </w:r>
      <w:r>
        <w:rPr>
          <w:color w:val="3D3D3D"/>
          <w:shd w:val="clear" w:color="auto" w:fill="FFFFFF"/>
        </w:rPr>
        <w:t xml:space="preserve"> </w:t>
      </w:r>
      <w:r w:rsidRPr="0086384A">
        <w:rPr>
          <w:rStyle w:val="result-title"/>
          <w:b/>
          <w:bCs/>
          <w:shd w:val="clear" w:color="auto" w:fill="FFFFFF"/>
        </w:rPr>
        <w:t>Empowering Medicare Seniors to Negotiate Drug Prices Act of 2021</w:t>
      </w:r>
      <w:r>
        <w:rPr>
          <w:rStyle w:val="result-title"/>
          <w:shd w:val="clear" w:color="auto" w:fill="FFFFFF"/>
        </w:rPr>
        <w:t>.</w:t>
      </w:r>
    </w:p>
    <w:p w14:paraId="1A3A0D68" w14:textId="5464C49F" w:rsidR="00C33157" w:rsidRDefault="00C33157" w:rsidP="00C33157">
      <w:r w:rsidRPr="00BF1730">
        <w:rPr>
          <w:b/>
          <w:bCs/>
        </w:rPr>
        <w:t>H.R.446</w:t>
      </w:r>
      <w:r>
        <w:rPr>
          <w:b/>
          <w:bCs/>
        </w:rPr>
        <w:t xml:space="preserve"> / S.15</w:t>
      </w:r>
      <w:r w:rsidRPr="00BF1730">
        <w:rPr>
          <w:b/>
          <w:bCs/>
        </w:rPr>
        <w:t xml:space="preserve"> Protecting Seniors </w:t>
      </w:r>
      <w:r w:rsidR="00E862BF">
        <w:rPr>
          <w:b/>
          <w:bCs/>
        </w:rPr>
        <w:t>f</w:t>
      </w:r>
      <w:r w:rsidRPr="00BF1730">
        <w:rPr>
          <w:b/>
          <w:bCs/>
        </w:rPr>
        <w:t>rom Emergency Scams Act</w:t>
      </w:r>
      <w:r>
        <w:rPr>
          <w:b/>
          <w:bCs/>
        </w:rPr>
        <w:t xml:space="preserve"> </w:t>
      </w:r>
      <w:r w:rsidRPr="00BF1730">
        <w:t>would require the Federal Trade to update its website to include a searchable database of scams targeting seniors. The FTC also would be required to send Congress a report with policy recommendations to prevent scams targeting older individuals, especially during national emergencies.</w:t>
      </w:r>
    </w:p>
    <w:p w14:paraId="40210F4B" w14:textId="0927C253" w:rsidR="00C33157" w:rsidRDefault="00C33157" w:rsidP="00C33157">
      <w:r>
        <w:t xml:space="preserve">-- Letters were emailed on June 8 to Chairwoman Maria Cantwell (WA) and Ranking Member Roger Wicker (MS) </w:t>
      </w:r>
      <w:r w:rsidR="006F09DE">
        <w:t>on</w:t>
      </w:r>
      <w:r>
        <w:t xml:space="preserve"> the </w:t>
      </w:r>
      <w:r w:rsidRPr="00BF1730">
        <w:t>Committee on Commerce, Science and Transportation</w:t>
      </w:r>
      <w:r>
        <w:t xml:space="preserve"> requesting</w:t>
      </w:r>
      <w:r w:rsidR="00C62426">
        <w:t xml:space="preserve"> a</w:t>
      </w:r>
      <w:r>
        <w:t xml:space="preserve"> </w:t>
      </w:r>
      <w:proofErr w:type="gramStart"/>
      <w:r>
        <w:t>Committee</w:t>
      </w:r>
      <w:proofErr w:type="gramEnd"/>
      <w:r>
        <w:t xml:space="preserve"> vote</w:t>
      </w:r>
      <w:r w:rsidRPr="00BF1730">
        <w:t xml:space="preserve"> on </w:t>
      </w:r>
      <w:r w:rsidRPr="00BF1730">
        <w:rPr>
          <w:b/>
          <w:bCs/>
        </w:rPr>
        <w:t>H.R. 446, Protecting Seniors From Emergency Scams Act</w:t>
      </w:r>
      <w:r w:rsidRPr="00BF1730">
        <w:t xml:space="preserve"> which was passed by the House and sent to </w:t>
      </w:r>
      <w:r>
        <w:t xml:space="preserve">their </w:t>
      </w:r>
      <w:r w:rsidRPr="00BF1730">
        <w:t xml:space="preserve">Committee on April 19. </w:t>
      </w:r>
      <w:r w:rsidRPr="00BF1730">
        <w:rPr>
          <w:b/>
          <w:bCs/>
        </w:rPr>
        <w:t>S. 15</w:t>
      </w:r>
      <w:r w:rsidRPr="00BF1730">
        <w:t xml:space="preserve"> is the companion bill in the Senate.</w:t>
      </w:r>
    </w:p>
    <w:p w14:paraId="4F549925" w14:textId="7873C970" w:rsidR="00C33157" w:rsidRDefault="00C33157" w:rsidP="00C33157">
      <w:pPr>
        <w:rPr>
          <w:rStyle w:val="result-title"/>
          <w:b/>
          <w:bCs/>
          <w:shd w:val="clear" w:color="auto" w:fill="FFFFFF"/>
        </w:rPr>
      </w:pPr>
      <w:r w:rsidRPr="00F16FF7">
        <w:rPr>
          <w:b/>
          <w:bCs/>
        </w:rPr>
        <w:t>H.R.1332</w:t>
      </w:r>
      <w:r>
        <w:rPr>
          <w:b/>
          <w:bCs/>
        </w:rPr>
        <w:t xml:space="preserve"> </w:t>
      </w:r>
      <w:r w:rsidRPr="00F16FF7">
        <w:rPr>
          <w:b/>
          <w:bCs/>
        </w:rPr>
        <w:t>/</w:t>
      </w:r>
      <w:r>
        <w:rPr>
          <w:b/>
          <w:bCs/>
        </w:rPr>
        <w:t xml:space="preserve"> </w:t>
      </w:r>
      <w:r w:rsidRPr="00F16FF7">
        <w:rPr>
          <w:b/>
          <w:bCs/>
        </w:rPr>
        <w:t>S.368</w:t>
      </w:r>
      <w:r>
        <w:rPr>
          <w:b/>
          <w:bCs/>
        </w:rPr>
        <w:t xml:space="preserve">, </w:t>
      </w:r>
      <w:r w:rsidRPr="00F16FF7">
        <w:rPr>
          <w:rStyle w:val="result-title"/>
          <w:b/>
          <w:bCs/>
          <w:shd w:val="clear" w:color="auto" w:fill="FFFFFF"/>
        </w:rPr>
        <w:t>Telehealth Modernization Act</w:t>
      </w:r>
      <w:r>
        <w:rPr>
          <w:rStyle w:val="result-title"/>
          <w:shd w:val="clear" w:color="auto" w:fill="FFFFFF"/>
        </w:rPr>
        <w:t>. Telehealth has been a critical lifeline for more tha</w:t>
      </w:r>
      <w:r w:rsidR="00C62426">
        <w:rPr>
          <w:rStyle w:val="result-title"/>
          <w:shd w:val="clear" w:color="auto" w:fill="FFFFFF"/>
        </w:rPr>
        <w:t>n</w:t>
      </w:r>
      <w:r>
        <w:rPr>
          <w:rStyle w:val="result-title"/>
          <w:shd w:val="clear" w:color="auto" w:fill="FFFFFF"/>
        </w:rPr>
        <w:t xml:space="preserve"> 10 million patients who needed care during the COVID-19 pandemic. Telehealth for Medicare participants will expire at the end of the COVID-19 public health emergency. Passing </w:t>
      </w:r>
      <w:r w:rsidRPr="002F1A02">
        <w:rPr>
          <w:rStyle w:val="result-title"/>
          <w:b/>
          <w:bCs/>
          <w:shd w:val="clear" w:color="auto" w:fill="FFFFFF"/>
        </w:rPr>
        <w:t>H.R. 1332 / S. 368</w:t>
      </w:r>
      <w:r>
        <w:rPr>
          <w:rStyle w:val="result-title"/>
          <w:shd w:val="clear" w:color="auto" w:fill="FFFFFF"/>
        </w:rPr>
        <w:t xml:space="preserve"> would make sure that telehealth coverage for Medicare beneficiaries is made permanent.</w:t>
      </w:r>
      <w:r>
        <w:rPr>
          <w:rStyle w:val="result-title"/>
          <w:b/>
          <w:bCs/>
          <w:shd w:val="clear" w:color="auto" w:fill="FFFFFF"/>
        </w:rPr>
        <w:t xml:space="preserve"> </w:t>
      </w:r>
    </w:p>
    <w:p w14:paraId="7B8405AB" w14:textId="1CA76D87" w:rsidR="00C33157" w:rsidRDefault="00C33157" w:rsidP="00C33157">
      <w:pPr>
        <w:rPr>
          <w:rStyle w:val="result-title"/>
          <w:shd w:val="clear" w:color="auto" w:fill="FFFFFF"/>
        </w:rPr>
      </w:pPr>
      <w:r>
        <w:rPr>
          <w:rStyle w:val="result-title"/>
          <w:shd w:val="clear" w:color="auto" w:fill="FFFFFF"/>
        </w:rPr>
        <w:t xml:space="preserve">-- Letters were emailed on June 8 to House Subcommittee on Health Chairwoman Anna Eshoo (CA-18) and Ranking Member Brett (KY-02) requesting a Subcommittee vote on </w:t>
      </w:r>
      <w:r w:rsidRPr="00A450CF">
        <w:rPr>
          <w:rStyle w:val="result-title"/>
          <w:b/>
          <w:bCs/>
          <w:shd w:val="clear" w:color="auto" w:fill="FFFFFF"/>
        </w:rPr>
        <w:t>H.R. 1332</w:t>
      </w:r>
      <w:r>
        <w:rPr>
          <w:rStyle w:val="result-title"/>
          <w:shd w:val="clear" w:color="auto" w:fill="FFFFFF"/>
        </w:rPr>
        <w:t>.</w:t>
      </w:r>
    </w:p>
    <w:p w14:paraId="12DA5A2C" w14:textId="49585458" w:rsidR="00C33157" w:rsidRDefault="00C33157" w:rsidP="00C33157">
      <w:pPr>
        <w:rPr>
          <w:rStyle w:val="result-title"/>
          <w:shd w:val="clear" w:color="auto" w:fill="FFFFFF"/>
        </w:rPr>
      </w:pPr>
      <w:r>
        <w:rPr>
          <w:rStyle w:val="result-title"/>
          <w:shd w:val="clear" w:color="auto" w:fill="FFFFFF"/>
        </w:rPr>
        <w:t xml:space="preserve">-- Letters were emailed on June 8 to Senate Finance Chairman Ron Wyden (OR) and Ranking Member Michael Crapo (ID) requesting a </w:t>
      </w:r>
      <w:proofErr w:type="gramStart"/>
      <w:r>
        <w:rPr>
          <w:rStyle w:val="result-title"/>
          <w:shd w:val="clear" w:color="auto" w:fill="FFFFFF"/>
        </w:rPr>
        <w:t>Committee</w:t>
      </w:r>
      <w:proofErr w:type="gramEnd"/>
      <w:r>
        <w:rPr>
          <w:rStyle w:val="result-title"/>
          <w:shd w:val="clear" w:color="auto" w:fill="FFFFFF"/>
        </w:rPr>
        <w:t xml:space="preserve"> vote oh </w:t>
      </w:r>
      <w:r w:rsidRPr="00FB25A6">
        <w:rPr>
          <w:rStyle w:val="result-title"/>
          <w:b/>
          <w:bCs/>
          <w:shd w:val="clear" w:color="auto" w:fill="FFFFFF"/>
        </w:rPr>
        <w:t>S. 368</w:t>
      </w:r>
      <w:r>
        <w:rPr>
          <w:rStyle w:val="result-title"/>
          <w:shd w:val="clear" w:color="auto" w:fill="FFFFFF"/>
        </w:rPr>
        <w:t>.</w:t>
      </w:r>
    </w:p>
    <w:p w14:paraId="5DC216EF" w14:textId="443D575D" w:rsidR="00C33157" w:rsidRDefault="00C33157" w:rsidP="00C33157">
      <w:r w:rsidRPr="001F25F1">
        <w:rPr>
          <w:b/>
          <w:bCs/>
        </w:rPr>
        <w:t>H.R.2050</w:t>
      </w:r>
      <w:r>
        <w:rPr>
          <w:b/>
          <w:bCs/>
        </w:rPr>
        <w:t xml:space="preserve"> </w:t>
      </w:r>
      <w:r w:rsidRPr="001F25F1">
        <w:rPr>
          <w:b/>
          <w:bCs/>
        </w:rPr>
        <w:t>/</w:t>
      </w:r>
      <w:r>
        <w:rPr>
          <w:b/>
          <w:bCs/>
        </w:rPr>
        <w:t xml:space="preserve"> </w:t>
      </w:r>
      <w:r w:rsidRPr="001F25F1">
        <w:rPr>
          <w:b/>
          <w:bCs/>
        </w:rPr>
        <w:t>S.868</w:t>
      </w:r>
      <w:r>
        <w:rPr>
          <w:b/>
          <w:bCs/>
        </w:rPr>
        <w:t xml:space="preserve">, </w:t>
      </w:r>
      <w:r w:rsidRPr="001F25F1">
        <w:rPr>
          <w:rStyle w:val="result-title"/>
          <w:b/>
          <w:bCs/>
          <w:shd w:val="clear" w:color="auto" w:fill="FFFFFF"/>
        </w:rPr>
        <w:t>Huntington’s Disease Disability Insurance Access Act of 2021</w:t>
      </w:r>
      <w:r>
        <w:rPr>
          <w:rStyle w:val="result-title"/>
          <w:b/>
          <w:bCs/>
          <w:shd w:val="clear" w:color="auto" w:fill="FFFFFF"/>
        </w:rPr>
        <w:t xml:space="preserve">. </w:t>
      </w:r>
      <w:r>
        <w:rPr>
          <w:rStyle w:val="result-title"/>
          <w:shd w:val="clear" w:color="auto" w:fill="FFFFFF"/>
        </w:rPr>
        <w:t>The current waiting period for Medicare is 2 years and the waiting period for Social Security Disability Insurance is 5 months for</w:t>
      </w:r>
      <w:r w:rsidR="00004578">
        <w:rPr>
          <w:rStyle w:val="result-title"/>
          <w:shd w:val="clear" w:color="auto" w:fill="FFFFFF"/>
        </w:rPr>
        <w:t xml:space="preserve"> </w:t>
      </w:r>
      <w:r>
        <w:rPr>
          <w:rStyle w:val="result-title"/>
          <w:shd w:val="clear" w:color="auto" w:fill="FFFFFF"/>
        </w:rPr>
        <w:t xml:space="preserve"> Americans with Huntington’s Disease, a fatal hereditary disorder that causes deterioration of the brain. Passing </w:t>
      </w:r>
      <w:r w:rsidRPr="001F25F1">
        <w:rPr>
          <w:b/>
          <w:bCs/>
        </w:rPr>
        <w:t>H.R.2050</w:t>
      </w:r>
      <w:r>
        <w:rPr>
          <w:b/>
          <w:bCs/>
        </w:rPr>
        <w:t xml:space="preserve"> </w:t>
      </w:r>
      <w:r w:rsidRPr="001F25F1">
        <w:rPr>
          <w:b/>
          <w:bCs/>
        </w:rPr>
        <w:t>/</w:t>
      </w:r>
      <w:r>
        <w:rPr>
          <w:b/>
          <w:bCs/>
        </w:rPr>
        <w:t xml:space="preserve"> </w:t>
      </w:r>
      <w:r w:rsidRPr="001F25F1">
        <w:rPr>
          <w:b/>
          <w:bCs/>
        </w:rPr>
        <w:t>S.868</w:t>
      </w:r>
      <w:r>
        <w:rPr>
          <w:b/>
          <w:bCs/>
        </w:rPr>
        <w:t xml:space="preserve"> </w:t>
      </w:r>
      <w:r>
        <w:t>would ensure that everyone with this disease has immediate access to Medicare and Social Security benefits.</w:t>
      </w:r>
    </w:p>
    <w:p w14:paraId="79F6BD91" w14:textId="595B147E" w:rsidR="00C33157" w:rsidRDefault="00F06B1F" w:rsidP="00C33157">
      <w:r>
        <w:rPr>
          <w:rStyle w:val="result-title"/>
          <w:shd w:val="clear" w:color="auto" w:fill="FFFFFF"/>
        </w:rPr>
        <w:lastRenderedPageBreak/>
        <w:t xml:space="preserve">-- </w:t>
      </w:r>
      <w:r w:rsidR="00C33157">
        <w:rPr>
          <w:rStyle w:val="result-title"/>
          <w:shd w:val="clear" w:color="auto" w:fill="FFFFFF"/>
        </w:rPr>
        <w:t xml:space="preserve">Letters were emailed on June 8 to House Committee on Ways and Means Chairman Richard Neal (MA-01) and Ranking Member Kevin Brady (TX-25) requesting a committee vote on </w:t>
      </w:r>
      <w:r w:rsidR="00C33157" w:rsidRPr="001F25F1">
        <w:rPr>
          <w:b/>
          <w:bCs/>
        </w:rPr>
        <w:t>H.R.2050</w:t>
      </w:r>
      <w:r w:rsidR="00C33157">
        <w:t>.</w:t>
      </w:r>
    </w:p>
    <w:p w14:paraId="09D34F5A" w14:textId="48423849" w:rsidR="00C33157" w:rsidRDefault="00F06B1F" w:rsidP="00C33157">
      <w:r>
        <w:t xml:space="preserve">-- </w:t>
      </w:r>
      <w:r w:rsidR="00C33157">
        <w:t xml:space="preserve">Letters were emailed on June 8 to Senate Finance Chairman Ron Wyden (OR) and Ranking Member Michael Crapo (ID) requesting a </w:t>
      </w:r>
      <w:proofErr w:type="gramStart"/>
      <w:r w:rsidR="00C33157">
        <w:t>Committee</w:t>
      </w:r>
      <w:proofErr w:type="gramEnd"/>
      <w:r w:rsidR="00C33157">
        <w:t xml:space="preserve"> vote on </w:t>
      </w:r>
      <w:r w:rsidR="00C33157" w:rsidRPr="001F25F1">
        <w:rPr>
          <w:b/>
          <w:bCs/>
        </w:rPr>
        <w:t>S.868</w:t>
      </w:r>
      <w:r w:rsidR="00C33157">
        <w:t>.</w:t>
      </w:r>
    </w:p>
    <w:p w14:paraId="0A97E3ED" w14:textId="77777777" w:rsidR="00C33157" w:rsidRDefault="00C33157" w:rsidP="00C33157">
      <w:r w:rsidRPr="00F02867">
        <w:rPr>
          <w:b/>
          <w:bCs/>
        </w:rPr>
        <w:t>H.R.2181</w:t>
      </w:r>
      <w:r>
        <w:rPr>
          <w:b/>
          <w:bCs/>
        </w:rPr>
        <w:t xml:space="preserve"> </w:t>
      </w:r>
      <w:r w:rsidRPr="00F02867">
        <w:rPr>
          <w:b/>
          <w:bCs/>
        </w:rPr>
        <w:t>/</w:t>
      </w:r>
      <w:r>
        <w:rPr>
          <w:b/>
          <w:bCs/>
        </w:rPr>
        <w:t xml:space="preserve"> </w:t>
      </w:r>
      <w:r w:rsidRPr="00F02867">
        <w:rPr>
          <w:b/>
          <w:bCs/>
        </w:rPr>
        <w:t>S.920</w:t>
      </w:r>
      <w:r>
        <w:rPr>
          <w:b/>
          <w:bCs/>
        </w:rPr>
        <w:t xml:space="preserve">, </w:t>
      </w:r>
      <w:r w:rsidRPr="00F02867">
        <w:rPr>
          <w:rStyle w:val="result-title"/>
          <w:b/>
          <w:bCs/>
          <w:shd w:val="clear" w:color="auto" w:fill="FFFFFF"/>
        </w:rPr>
        <w:t>Affordable and Safe Prescription Drug Importation Act</w:t>
      </w:r>
      <w:r>
        <w:rPr>
          <w:rStyle w:val="result-title"/>
          <w:shd w:val="clear" w:color="auto" w:fill="FFFFFF"/>
        </w:rPr>
        <w:t xml:space="preserve">, </w:t>
      </w:r>
      <w:r w:rsidRPr="00605098">
        <w:t>would instruct the Secretary of Health and Human Services, within 180 days after enactment of this Act, to issue regulations allowing wholesalers, licensed U.S. pharmacies, and individuals to import qualifying prescription drugs manufactured at FDA-inspected facilities from licensed Canadian sellers. After two years, the Secretary would have the authority to permit importation from countries in the Organization for Economic Co-operation and Development (OECD) that meet specified statutory or regulatory standards that are comparable to U.S. standards.</w:t>
      </w:r>
    </w:p>
    <w:p w14:paraId="000F9F5E" w14:textId="06DCBD39" w:rsidR="00C33157" w:rsidRDefault="00C33157" w:rsidP="00C33157">
      <w:r>
        <w:t xml:space="preserve">-- Letters were email on June 8 to House Committee on Energy and Commerce Chairman Frank Pallone (NJ-06) and Ranking Member Cathy McMorris Rodgers requesting a </w:t>
      </w:r>
      <w:proofErr w:type="gramStart"/>
      <w:r>
        <w:t>Committee</w:t>
      </w:r>
      <w:proofErr w:type="gramEnd"/>
      <w:r>
        <w:t xml:space="preserve"> vote on </w:t>
      </w:r>
      <w:r w:rsidRPr="00F02867">
        <w:rPr>
          <w:b/>
          <w:bCs/>
        </w:rPr>
        <w:t>H.R.2181</w:t>
      </w:r>
      <w:r>
        <w:t>.</w:t>
      </w:r>
    </w:p>
    <w:p w14:paraId="72618953" w14:textId="6A899263" w:rsidR="00C33157" w:rsidRDefault="00C33157" w:rsidP="00C33157">
      <w:r>
        <w:t xml:space="preserve">-- Letters were emailed on June 8 to Senate Subcommittee on Primary Health and Retirement Security Chairman Bernie Sanders and Ranking Member Susan Collins requesting a Subcommittee vote on </w:t>
      </w:r>
      <w:r w:rsidRPr="00F02867">
        <w:rPr>
          <w:b/>
          <w:bCs/>
        </w:rPr>
        <w:t>S.920</w:t>
      </w:r>
      <w:r>
        <w:t>.</w:t>
      </w:r>
    </w:p>
    <w:p w14:paraId="22DE2D7E" w14:textId="10BF213C" w:rsidR="00C33157" w:rsidRDefault="00C33157" w:rsidP="00C33157">
      <w:pPr>
        <w:shd w:val="clear" w:color="auto" w:fill="FFFFFF"/>
        <w:spacing w:after="0"/>
        <w:rPr>
          <w:rFonts w:cstheme="minorHAnsi"/>
          <w:color w:val="3D3D3D"/>
        </w:rPr>
      </w:pPr>
      <w:r w:rsidRPr="00A307E3">
        <w:rPr>
          <w:rFonts w:eastAsia="Times New Roman" w:cs="Times New Roman"/>
          <w:b/>
          <w:kern w:val="36"/>
        </w:rPr>
        <w:t>H</w:t>
      </w:r>
      <w:r>
        <w:rPr>
          <w:rFonts w:eastAsia="Times New Roman" w:cs="Times New Roman"/>
          <w:b/>
          <w:kern w:val="36"/>
        </w:rPr>
        <w:t>.</w:t>
      </w:r>
      <w:r w:rsidRPr="00A307E3">
        <w:rPr>
          <w:rFonts w:eastAsia="Times New Roman" w:cs="Times New Roman"/>
          <w:b/>
          <w:kern w:val="36"/>
        </w:rPr>
        <w:t>R</w:t>
      </w:r>
      <w:r>
        <w:rPr>
          <w:rFonts w:eastAsia="Times New Roman" w:cs="Times New Roman"/>
          <w:b/>
          <w:kern w:val="36"/>
        </w:rPr>
        <w:t>.</w:t>
      </w:r>
      <w:r w:rsidRPr="00A307E3">
        <w:rPr>
          <w:rFonts w:eastAsia="Times New Roman" w:cs="Times New Roman"/>
          <w:b/>
          <w:kern w:val="36"/>
        </w:rPr>
        <w:t xml:space="preserve"> 1565</w:t>
      </w:r>
      <w:r>
        <w:rPr>
          <w:rFonts w:eastAsia="Times New Roman" w:cs="Times New Roman"/>
          <w:b/>
          <w:kern w:val="36"/>
        </w:rPr>
        <w:t xml:space="preserve">, </w:t>
      </w:r>
      <w:r w:rsidRPr="00A307E3">
        <w:rPr>
          <w:rFonts w:eastAsia="Times New Roman" w:cs="Times New Roman"/>
          <w:b/>
          <w:kern w:val="36"/>
        </w:rPr>
        <w:t>Senior Security Act of 2021</w:t>
      </w:r>
      <w:r>
        <w:rPr>
          <w:rFonts w:eastAsia="Times New Roman" w:cs="Times New Roman"/>
          <w:bCs/>
          <w:kern w:val="36"/>
        </w:rPr>
        <w:t>, would attempt</w:t>
      </w:r>
      <w:r w:rsidR="002920C6">
        <w:rPr>
          <w:rFonts w:eastAsia="Times New Roman" w:cs="Times New Roman"/>
          <w:bCs/>
          <w:kern w:val="36"/>
        </w:rPr>
        <w:t xml:space="preserve"> to</w:t>
      </w:r>
      <w:r>
        <w:rPr>
          <w:rFonts w:eastAsia="Times New Roman" w:cs="Times New Roman"/>
          <w:bCs/>
          <w:kern w:val="36"/>
        </w:rPr>
        <w:t xml:space="preserve"> </w:t>
      </w:r>
      <w:r w:rsidRPr="00E502AE">
        <w:rPr>
          <w:rFonts w:cstheme="minorHAnsi"/>
          <w:color w:val="3D3D3D"/>
        </w:rPr>
        <w:t>protect seniors from scams and financial abuse</w:t>
      </w:r>
      <w:r>
        <w:rPr>
          <w:rFonts w:cstheme="minorHAnsi"/>
          <w:color w:val="3D3D3D"/>
        </w:rPr>
        <w:t xml:space="preserve"> by appointing a </w:t>
      </w:r>
      <w:r w:rsidRPr="00E502AE">
        <w:rPr>
          <w:rFonts w:cstheme="minorHAnsi"/>
          <w:color w:val="3D3D3D"/>
        </w:rPr>
        <w:t>task force on older investors at the Securities and Exchange Commission</w:t>
      </w:r>
      <w:r>
        <w:rPr>
          <w:rFonts w:cstheme="minorHAnsi"/>
          <w:color w:val="3D3D3D"/>
        </w:rPr>
        <w:t xml:space="preserve">. </w:t>
      </w:r>
      <w:r w:rsidRPr="00E502AE">
        <w:rPr>
          <w:rFonts w:cstheme="minorHAnsi"/>
          <w:color w:val="3D3D3D"/>
        </w:rPr>
        <w:t>The Senior Investor Taskforce would be required to identify challenges such as the financial exploitation and cognitive decline of investors older than 65, and to consider whether rules issued by the SEC or securities self-regulatory organizations should be changed to benefit them.</w:t>
      </w:r>
    </w:p>
    <w:p w14:paraId="4083F119" w14:textId="77777777" w:rsidR="00C33157" w:rsidRDefault="00C33157" w:rsidP="00C33157">
      <w:pPr>
        <w:shd w:val="clear" w:color="auto" w:fill="FFFFFF"/>
        <w:spacing w:after="0"/>
        <w:rPr>
          <w:rFonts w:cstheme="minorHAnsi"/>
          <w:color w:val="3D3D3D"/>
        </w:rPr>
      </w:pPr>
    </w:p>
    <w:p w14:paraId="20C51A02" w14:textId="624F053C" w:rsidR="00C33157" w:rsidRDefault="00C33157" w:rsidP="00C33157">
      <w:pPr>
        <w:shd w:val="clear" w:color="auto" w:fill="FFFFFF"/>
        <w:spacing w:after="0"/>
        <w:rPr>
          <w:rFonts w:cstheme="minorHAnsi"/>
          <w:color w:val="3D3D3D"/>
        </w:rPr>
      </w:pPr>
      <w:r>
        <w:rPr>
          <w:rFonts w:cstheme="minorHAnsi"/>
          <w:color w:val="3D3D3D"/>
        </w:rPr>
        <w:t>-- The LAPC considered this bill a low priority and note</w:t>
      </w:r>
      <w:r w:rsidR="009813B0">
        <w:rPr>
          <w:rFonts w:cstheme="minorHAnsi"/>
          <w:color w:val="3D3D3D"/>
        </w:rPr>
        <w:t xml:space="preserve"> it</w:t>
      </w:r>
      <w:r>
        <w:rPr>
          <w:rFonts w:cstheme="minorHAnsi"/>
          <w:color w:val="3D3D3D"/>
        </w:rPr>
        <w:t xml:space="preserve"> on NRLN Report Card.</w:t>
      </w:r>
    </w:p>
    <w:p w14:paraId="448394F8" w14:textId="77777777" w:rsidR="00C33157" w:rsidRDefault="00C33157" w:rsidP="00C33157">
      <w:pPr>
        <w:shd w:val="clear" w:color="auto" w:fill="FFFFFF"/>
        <w:spacing w:after="0"/>
        <w:rPr>
          <w:rFonts w:cstheme="minorHAnsi"/>
          <w:color w:val="3D3D3D"/>
        </w:rPr>
      </w:pPr>
    </w:p>
    <w:p w14:paraId="06F6CA8F" w14:textId="77777777" w:rsidR="00C33157" w:rsidRDefault="00C33157" w:rsidP="00C33157">
      <w:pPr>
        <w:spacing w:after="0" w:line="240" w:lineRule="atLeast"/>
        <w:rPr>
          <w:color w:val="000000"/>
        </w:rPr>
      </w:pPr>
      <w:r w:rsidRPr="008F45DE">
        <w:rPr>
          <w:rFonts w:eastAsia="Times New Roman" w:cs="Times New Roman"/>
          <w:b/>
          <w:kern w:val="36"/>
        </w:rPr>
        <w:t>H</w:t>
      </w:r>
      <w:r>
        <w:rPr>
          <w:rFonts w:eastAsia="Times New Roman" w:cs="Times New Roman"/>
          <w:b/>
          <w:kern w:val="36"/>
        </w:rPr>
        <w:t>.</w:t>
      </w:r>
      <w:r w:rsidRPr="008F45DE">
        <w:rPr>
          <w:rFonts w:eastAsia="Times New Roman" w:cs="Times New Roman"/>
          <w:b/>
          <w:kern w:val="36"/>
        </w:rPr>
        <w:t>R</w:t>
      </w:r>
      <w:r>
        <w:rPr>
          <w:rFonts w:eastAsia="Times New Roman" w:cs="Times New Roman"/>
          <w:b/>
          <w:kern w:val="36"/>
        </w:rPr>
        <w:t>.</w:t>
      </w:r>
      <w:r w:rsidRPr="008F45DE">
        <w:rPr>
          <w:rFonts w:eastAsia="Times New Roman" w:cs="Times New Roman"/>
          <w:b/>
          <w:kern w:val="36"/>
        </w:rPr>
        <w:t xml:space="preserve"> 2913</w:t>
      </w:r>
      <w:r>
        <w:rPr>
          <w:rFonts w:eastAsia="Times New Roman" w:cs="Times New Roman"/>
          <w:b/>
          <w:kern w:val="36"/>
        </w:rPr>
        <w:t>,</w:t>
      </w:r>
      <w:r w:rsidRPr="008F45DE">
        <w:rPr>
          <w:rFonts w:eastAsia="Times New Roman" w:cs="Times New Roman"/>
          <w:b/>
          <w:kern w:val="36"/>
        </w:rPr>
        <w:t xml:space="preserve"> Encourage Americans to Save</w:t>
      </w:r>
      <w:r>
        <w:rPr>
          <w:rFonts w:eastAsia="Times New Roman" w:cs="Times New Roman"/>
          <w:b/>
          <w:kern w:val="36"/>
        </w:rPr>
        <w:t xml:space="preserve"> </w:t>
      </w:r>
      <w:r w:rsidRPr="008F45DE">
        <w:rPr>
          <w:color w:val="000000"/>
        </w:rPr>
        <w:t xml:space="preserve">would change the saver’s tax credit into a saver’s match – a federal matching contribution to </w:t>
      </w:r>
      <w:proofErr w:type="gramStart"/>
      <w:r w:rsidRPr="008F45DE">
        <w:rPr>
          <w:color w:val="000000"/>
        </w:rPr>
        <w:t>middle and low income</w:t>
      </w:r>
      <w:proofErr w:type="gramEnd"/>
      <w:r w:rsidRPr="008F45DE">
        <w:rPr>
          <w:color w:val="000000"/>
        </w:rPr>
        <w:t> working Americans who contribute to a retirement savings account</w:t>
      </w:r>
      <w:r>
        <w:rPr>
          <w:color w:val="000000"/>
        </w:rPr>
        <w:t xml:space="preserve">. </w:t>
      </w:r>
    </w:p>
    <w:p w14:paraId="44C588F8" w14:textId="77777777" w:rsidR="00C33157" w:rsidRDefault="00C33157" w:rsidP="00C33157">
      <w:pPr>
        <w:spacing w:after="0" w:line="240" w:lineRule="atLeast"/>
        <w:rPr>
          <w:color w:val="000000"/>
        </w:rPr>
      </w:pPr>
    </w:p>
    <w:p w14:paraId="692474B2" w14:textId="77777777" w:rsidR="00C33157" w:rsidRDefault="00C33157" w:rsidP="00C33157">
      <w:pPr>
        <w:spacing w:after="0" w:line="240" w:lineRule="atLeast"/>
        <w:rPr>
          <w:rFonts w:eastAsia="Times New Roman" w:cs="Times New Roman"/>
          <w:b/>
          <w:kern w:val="36"/>
        </w:rPr>
      </w:pPr>
      <w:r>
        <w:rPr>
          <w:color w:val="000000"/>
        </w:rPr>
        <w:t xml:space="preserve">-- The LAPC accepted the LAC’s recommendation to table and monitor </w:t>
      </w:r>
      <w:r w:rsidRPr="008F45DE">
        <w:rPr>
          <w:rFonts w:eastAsia="Times New Roman" w:cs="Times New Roman"/>
          <w:b/>
          <w:kern w:val="36"/>
        </w:rPr>
        <w:t>H</w:t>
      </w:r>
      <w:r>
        <w:rPr>
          <w:rFonts w:eastAsia="Times New Roman" w:cs="Times New Roman"/>
          <w:b/>
          <w:kern w:val="36"/>
        </w:rPr>
        <w:t>.</w:t>
      </w:r>
      <w:r w:rsidRPr="008F45DE">
        <w:rPr>
          <w:rFonts w:eastAsia="Times New Roman" w:cs="Times New Roman"/>
          <w:b/>
          <w:kern w:val="36"/>
        </w:rPr>
        <w:t>R</w:t>
      </w:r>
      <w:r>
        <w:rPr>
          <w:rFonts w:eastAsia="Times New Roman" w:cs="Times New Roman"/>
          <w:b/>
          <w:kern w:val="36"/>
        </w:rPr>
        <w:t>.</w:t>
      </w:r>
      <w:r w:rsidRPr="008F45DE">
        <w:rPr>
          <w:rFonts w:eastAsia="Times New Roman" w:cs="Times New Roman"/>
          <w:b/>
          <w:kern w:val="36"/>
        </w:rPr>
        <w:t xml:space="preserve"> 2913</w:t>
      </w:r>
      <w:r>
        <w:rPr>
          <w:rFonts w:eastAsia="Times New Roman" w:cs="Times New Roman"/>
          <w:b/>
          <w:kern w:val="36"/>
        </w:rPr>
        <w:t>.</w:t>
      </w:r>
    </w:p>
    <w:p w14:paraId="369DD25E" w14:textId="77777777" w:rsidR="00C33157" w:rsidRDefault="00C33157" w:rsidP="00C33157">
      <w:pPr>
        <w:spacing w:after="0" w:line="240" w:lineRule="atLeast"/>
        <w:rPr>
          <w:rFonts w:eastAsia="Times New Roman" w:cs="Times New Roman"/>
          <w:b/>
          <w:kern w:val="36"/>
        </w:rPr>
      </w:pPr>
    </w:p>
    <w:p w14:paraId="5F9C23BB" w14:textId="6CAFF5E5" w:rsidR="00C33157" w:rsidRDefault="00270937" w:rsidP="00C33157">
      <w:pPr>
        <w:spacing w:after="0" w:line="240" w:lineRule="atLeast"/>
        <w:rPr>
          <w:rFonts w:eastAsia="Times New Roman" w:cs="Times New Roman"/>
          <w:bCs/>
          <w:kern w:val="36"/>
        </w:rPr>
      </w:pPr>
      <w:r>
        <w:rPr>
          <w:rFonts w:eastAsia="Times New Roman" w:cs="Times New Roman"/>
          <w:bCs/>
          <w:kern w:val="36"/>
        </w:rPr>
        <w:t>Click here to see the</w:t>
      </w:r>
      <w:r w:rsidR="00C33157">
        <w:rPr>
          <w:rFonts w:eastAsia="Times New Roman" w:cs="Times New Roman"/>
          <w:bCs/>
          <w:kern w:val="36"/>
        </w:rPr>
        <w:t xml:space="preserve"> bills that that the LAPC </w:t>
      </w:r>
      <w:proofErr w:type="gramStart"/>
      <w:r w:rsidR="00C33157">
        <w:rPr>
          <w:rFonts w:eastAsia="Times New Roman" w:cs="Times New Roman"/>
          <w:bCs/>
          <w:kern w:val="36"/>
        </w:rPr>
        <w:t>took action</w:t>
      </w:r>
      <w:proofErr w:type="gramEnd"/>
      <w:r w:rsidR="00C33157">
        <w:rPr>
          <w:rFonts w:eastAsia="Times New Roman" w:cs="Times New Roman"/>
          <w:bCs/>
          <w:kern w:val="36"/>
        </w:rPr>
        <w:t xml:space="preserve"> on</w:t>
      </w:r>
      <w:r w:rsidR="000A1723">
        <w:rPr>
          <w:rFonts w:eastAsia="Times New Roman" w:cs="Times New Roman"/>
          <w:bCs/>
          <w:kern w:val="36"/>
        </w:rPr>
        <w:t>.</w:t>
      </w:r>
      <w:r w:rsidR="00C33157">
        <w:rPr>
          <w:rFonts w:eastAsia="Times New Roman" w:cs="Times New Roman"/>
          <w:bCs/>
          <w:kern w:val="36"/>
        </w:rPr>
        <w:t xml:space="preserve"> </w:t>
      </w:r>
      <w:hyperlink r:id="rId10" w:anchor="/bills" w:history="1">
        <w:r w:rsidR="00C33157" w:rsidRPr="006F0DE6">
          <w:rPr>
            <w:rStyle w:val="Hyperlink"/>
            <w:rFonts w:eastAsia="Times New Roman" w:cs="Times New Roman"/>
            <w:bCs/>
            <w:kern w:val="36"/>
          </w:rPr>
          <w:t>https://www.nrln.org/SE.html/congresslegs.html#/bills</w:t>
        </w:r>
      </w:hyperlink>
      <w:r w:rsidR="00C33157">
        <w:rPr>
          <w:rFonts w:eastAsia="Times New Roman" w:cs="Times New Roman"/>
          <w:bCs/>
          <w:kern w:val="36"/>
        </w:rPr>
        <w:t xml:space="preserve"> This webpage feeds the data to the NRLN Report Card.</w:t>
      </w:r>
    </w:p>
    <w:p w14:paraId="0413B6FF" w14:textId="77777777" w:rsidR="00C33157" w:rsidRDefault="00C33157" w:rsidP="00C33157">
      <w:pPr>
        <w:spacing w:after="0" w:line="240" w:lineRule="atLeast"/>
        <w:rPr>
          <w:rFonts w:eastAsia="Times New Roman" w:cs="Times New Roman"/>
          <w:bCs/>
          <w:kern w:val="36"/>
        </w:rPr>
      </w:pPr>
    </w:p>
    <w:p w14:paraId="036003FF" w14:textId="37AECAEC" w:rsidR="00C33157" w:rsidRDefault="009C0655" w:rsidP="00C33157">
      <w:pPr>
        <w:spacing w:after="0" w:line="240" w:lineRule="atLeast"/>
        <w:rPr>
          <w:rFonts w:eastAsia="Times New Roman" w:cs="Times New Roman"/>
          <w:bCs/>
          <w:kern w:val="36"/>
        </w:rPr>
      </w:pPr>
      <w:r>
        <w:rPr>
          <w:rFonts w:eastAsia="Times New Roman" w:cs="Times New Roman"/>
          <w:bCs/>
          <w:kern w:val="36"/>
        </w:rPr>
        <w:t xml:space="preserve">Click here to read </w:t>
      </w:r>
      <w:r w:rsidR="00C33157">
        <w:rPr>
          <w:rFonts w:eastAsia="Times New Roman" w:cs="Times New Roman"/>
          <w:bCs/>
          <w:kern w:val="36"/>
        </w:rPr>
        <w:t>letters emailed to Chairmen / Chairwomen and Ranking Members</w:t>
      </w:r>
      <w:r w:rsidR="00C109A4">
        <w:rPr>
          <w:rFonts w:eastAsia="Times New Roman" w:cs="Times New Roman"/>
          <w:bCs/>
          <w:kern w:val="36"/>
        </w:rPr>
        <w:t xml:space="preserve"> in </w:t>
      </w:r>
      <w:r w:rsidR="00C33157">
        <w:rPr>
          <w:rFonts w:eastAsia="Times New Roman" w:cs="Times New Roman"/>
          <w:bCs/>
          <w:kern w:val="36"/>
        </w:rPr>
        <w:t>the</w:t>
      </w:r>
      <w:r w:rsidR="00C109A4">
        <w:rPr>
          <w:rFonts w:eastAsia="Times New Roman" w:cs="Times New Roman"/>
          <w:bCs/>
          <w:kern w:val="36"/>
        </w:rPr>
        <w:t xml:space="preserve"> NRLN</w:t>
      </w:r>
      <w:r w:rsidR="00C33157">
        <w:rPr>
          <w:rFonts w:eastAsia="Times New Roman" w:cs="Times New Roman"/>
          <w:bCs/>
          <w:kern w:val="36"/>
        </w:rPr>
        <w:t xml:space="preserve"> Archives - Letters to Washington.</w:t>
      </w:r>
      <w:r w:rsidR="00C109A4">
        <w:rPr>
          <w:rFonts w:eastAsia="Times New Roman" w:cs="Times New Roman"/>
          <w:bCs/>
          <w:kern w:val="36"/>
        </w:rPr>
        <w:t xml:space="preserve"> </w:t>
      </w:r>
      <w:hyperlink r:id="rId11" w:history="1">
        <w:r w:rsidR="00C109A4" w:rsidRPr="006B1D99">
          <w:rPr>
            <w:rStyle w:val="Hyperlink"/>
            <w:rFonts w:eastAsia="Times New Roman" w:cs="Times New Roman"/>
            <w:bCs/>
            <w:kern w:val="36"/>
          </w:rPr>
          <w:t>https://www.nrln.org/ARCHIVES-W.HTML</w:t>
        </w:r>
      </w:hyperlink>
      <w:r w:rsidR="00C109A4">
        <w:rPr>
          <w:rFonts w:eastAsia="Times New Roman" w:cs="Times New Roman"/>
          <w:bCs/>
          <w:kern w:val="36"/>
        </w:rPr>
        <w:t xml:space="preserve"> </w:t>
      </w:r>
    </w:p>
    <w:p w14:paraId="12EDB1C9" w14:textId="43CA311B" w:rsidR="001E53BE" w:rsidRDefault="001E53BE" w:rsidP="00C33157">
      <w:pPr>
        <w:spacing w:after="0" w:line="240" w:lineRule="atLeast"/>
        <w:rPr>
          <w:rFonts w:eastAsia="Times New Roman" w:cs="Times New Roman"/>
          <w:bCs/>
          <w:kern w:val="36"/>
        </w:rPr>
      </w:pPr>
    </w:p>
    <w:p w14:paraId="019EB732" w14:textId="67E033F8" w:rsidR="001E53BE" w:rsidRPr="00D942B3" w:rsidRDefault="001E53BE" w:rsidP="001E53BE">
      <w:pPr>
        <w:rPr>
          <w:b/>
          <w:bCs/>
        </w:rPr>
      </w:pPr>
      <w:r w:rsidRPr="00D942B3">
        <w:rPr>
          <w:b/>
          <w:bCs/>
        </w:rPr>
        <w:t xml:space="preserve">Key News Articles Posted in </w:t>
      </w:r>
      <w:r w:rsidR="00E51C4F">
        <w:rPr>
          <w:b/>
          <w:bCs/>
        </w:rPr>
        <w:t>June</w:t>
      </w:r>
    </w:p>
    <w:p w14:paraId="40E6AD2A" w14:textId="5AEEF2CC" w:rsidR="001E53BE" w:rsidRDefault="001E53BE" w:rsidP="001E53BE">
      <w:pPr>
        <w:spacing w:after="0"/>
      </w:pPr>
      <w:r>
        <w:t xml:space="preserve">During June </w:t>
      </w:r>
      <w:r w:rsidR="00DF5D15">
        <w:t>1</w:t>
      </w:r>
      <w:r w:rsidR="00E51C4F">
        <w:t>1</w:t>
      </w:r>
      <w:r w:rsidR="003117AC">
        <w:t>8</w:t>
      </w:r>
      <w:r w:rsidR="00DF5D15">
        <w:t xml:space="preserve"> </w:t>
      </w:r>
      <w:r>
        <w:t xml:space="preserve">links to news articles related to retirement issues were researched and posted daily IN THE NEWS on the NRLN website home page. The headlines below are links to the articles. Or, read the articles at </w:t>
      </w:r>
      <w:hyperlink r:id="rId12" w:history="1">
        <w:r w:rsidRPr="00DB7E77">
          <w:rPr>
            <w:rStyle w:val="Hyperlink"/>
          </w:rPr>
          <w:t>www.nrln.org</w:t>
        </w:r>
      </w:hyperlink>
      <w:r>
        <w:t xml:space="preserve"> under IN THE NEWS in the right column.  Scroll down the right column and click on the headline to access the article you want to read. Below are examples of the headlines.</w:t>
      </w:r>
    </w:p>
    <w:p w14:paraId="56F486CE" w14:textId="77777777" w:rsidR="006631AF" w:rsidRPr="00F9786D" w:rsidRDefault="00AD5900" w:rsidP="006631AF">
      <w:pPr>
        <w:spacing w:after="0"/>
        <w:rPr>
          <w:b/>
          <w:bCs/>
        </w:rPr>
      </w:pPr>
      <w:hyperlink r:id="rId13" w:history="1">
        <w:r w:rsidR="006631AF">
          <w:rPr>
            <w:rStyle w:val="Strong"/>
            <w:color w:val="0000FF"/>
            <w:u w:val="single"/>
          </w:rPr>
          <w:t xml:space="preserve">Biden Moves Slowly </w:t>
        </w:r>
        <w:proofErr w:type="gramStart"/>
        <w:r w:rsidR="006631AF">
          <w:rPr>
            <w:rStyle w:val="Strong"/>
            <w:color w:val="0000FF"/>
            <w:u w:val="single"/>
          </w:rPr>
          <w:t>On</w:t>
        </w:r>
        <w:proofErr w:type="gramEnd"/>
        <w:r w:rsidR="006631AF">
          <w:rPr>
            <w:rStyle w:val="Strong"/>
            <w:color w:val="0000FF"/>
            <w:u w:val="single"/>
          </w:rPr>
          <w:t xml:space="preserve"> Canadian Drug Importation</w:t>
        </w:r>
      </w:hyperlink>
      <w:r w:rsidR="006631AF">
        <w:t xml:space="preserve"> </w:t>
      </w:r>
      <w:r w:rsidR="006631AF">
        <w:rPr>
          <w:b/>
          <w:bCs/>
        </w:rPr>
        <w:t>– June 1</w:t>
      </w:r>
    </w:p>
    <w:p w14:paraId="7DE47F79" w14:textId="77777777" w:rsidR="006631AF" w:rsidRPr="00361B2C" w:rsidRDefault="00AD5900" w:rsidP="006631AF">
      <w:pPr>
        <w:spacing w:after="0"/>
        <w:rPr>
          <w:i/>
          <w:iCs/>
        </w:rPr>
      </w:pPr>
      <w:hyperlink r:id="rId14" w:history="1">
        <w:r w:rsidR="006631AF" w:rsidRPr="00361B2C">
          <w:rPr>
            <w:rStyle w:val="Strong"/>
            <w:b w:val="0"/>
            <w:bCs w:val="0"/>
            <w:i/>
            <w:iCs/>
            <w:color w:val="0000FF"/>
            <w:u w:val="single"/>
          </w:rPr>
          <w:t>Doctors Tell How to Make the Most of Your Telehealth Visits</w:t>
        </w:r>
      </w:hyperlink>
      <w:r w:rsidR="006631AF">
        <w:rPr>
          <w:i/>
          <w:iCs/>
        </w:rPr>
        <w:t xml:space="preserve"> – June </w:t>
      </w:r>
      <w:proofErr w:type="gramStart"/>
      <w:r w:rsidR="006631AF">
        <w:rPr>
          <w:i/>
          <w:iCs/>
        </w:rPr>
        <w:t>2</w:t>
      </w:r>
      <w:proofErr w:type="gramEnd"/>
    </w:p>
    <w:p w14:paraId="41FB41B6" w14:textId="77777777" w:rsidR="006631AF" w:rsidRPr="00136A92" w:rsidRDefault="00AD5900" w:rsidP="006631AF">
      <w:pPr>
        <w:spacing w:after="0"/>
        <w:rPr>
          <w:b/>
          <w:bCs/>
        </w:rPr>
      </w:pPr>
      <w:hyperlink r:id="rId15" w:history="1">
        <w:r w:rsidR="006631AF">
          <w:rPr>
            <w:rStyle w:val="Strong"/>
            <w:color w:val="0000FF"/>
            <w:u w:val="single"/>
          </w:rPr>
          <w:t xml:space="preserve">Expanding Health Coverage Is Top Priority </w:t>
        </w:r>
        <w:proofErr w:type="gramStart"/>
        <w:r w:rsidR="006631AF">
          <w:rPr>
            <w:rStyle w:val="Strong"/>
            <w:color w:val="0000FF"/>
            <w:u w:val="single"/>
          </w:rPr>
          <w:t>For</w:t>
        </w:r>
        <w:proofErr w:type="gramEnd"/>
        <w:r w:rsidR="006631AF">
          <w:rPr>
            <w:rStyle w:val="Strong"/>
            <w:color w:val="0000FF"/>
            <w:u w:val="single"/>
          </w:rPr>
          <w:t xml:space="preserve"> New Head Of Medicare/Medicaid </w:t>
        </w:r>
      </w:hyperlink>
      <w:r w:rsidR="006631AF">
        <w:rPr>
          <w:b/>
          <w:bCs/>
        </w:rPr>
        <w:t>– June 3</w:t>
      </w:r>
    </w:p>
    <w:p w14:paraId="5F14CD97" w14:textId="77777777" w:rsidR="006631AF" w:rsidRPr="00A14C7E" w:rsidRDefault="00AD5900" w:rsidP="006631AF">
      <w:pPr>
        <w:spacing w:after="0"/>
        <w:rPr>
          <w:i/>
          <w:iCs/>
        </w:rPr>
      </w:pPr>
      <w:hyperlink r:id="rId16" w:history="1">
        <w:r w:rsidR="006631AF" w:rsidRPr="00A14C7E">
          <w:rPr>
            <w:rStyle w:val="Strong"/>
            <w:b w:val="0"/>
            <w:bCs w:val="0"/>
            <w:i/>
            <w:iCs/>
            <w:color w:val="0000FF"/>
            <w:u w:val="single"/>
          </w:rPr>
          <w:t xml:space="preserve">Biden's 2022 budget re-ups prospect of Medicare drug pricing negotiations </w:t>
        </w:r>
      </w:hyperlink>
      <w:r w:rsidR="006631AF">
        <w:rPr>
          <w:i/>
          <w:iCs/>
        </w:rPr>
        <w:t>– June 4</w:t>
      </w:r>
    </w:p>
    <w:p w14:paraId="3C1FF7F7" w14:textId="77777777" w:rsidR="006631AF" w:rsidRPr="00E66101" w:rsidRDefault="00AD5900" w:rsidP="006631AF">
      <w:pPr>
        <w:spacing w:after="0"/>
        <w:rPr>
          <w:b/>
          <w:bCs/>
        </w:rPr>
      </w:pPr>
      <w:hyperlink r:id="rId17" w:history="1">
        <w:r w:rsidR="006631AF">
          <w:rPr>
            <w:rStyle w:val="Strong"/>
            <w:color w:val="0000FF"/>
            <w:u w:val="single"/>
          </w:rPr>
          <w:t xml:space="preserve">Biden wants $14 billion for the Social Security Administration. The funding could help customer service </w:t>
        </w:r>
      </w:hyperlink>
      <w:r w:rsidR="006631AF">
        <w:rPr>
          <w:b/>
          <w:bCs/>
        </w:rPr>
        <w:t xml:space="preserve"> - June </w:t>
      </w:r>
      <w:proofErr w:type="gramStart"/>
      <w:r w:rsidR="006631AF">
        <w:rPr>
          <w:b/>
          <w:bCs/>
        </w:rPr>
        <w:t>7</w:t>
      </w:r>
      <w:proofErr w:type="gramEnd"/>
    </w:p>
    <w:p w14:paraId="31789DF7" w14:textId="77777777" w:rsidR="006631AF" w:rsidRPr="004C3B7A" w:rsidRDefault="00AD5900" w:rsidP="006631AF">
      <w:pPr>
        <w:spacing w:after="0"/>
        <w:rPr>
          <w:i/>
          <w:iCs/>
        </w:rPr>
      </w:pPr>
      <w:hyperlink r:id="rId18" w:history="1">
        <w:r w:rsidR="006631AF" w:rsidRPr="004C3B7A">
          <w:rPr>
            <w:rStyle w:val="Strong"/>
            <w:b w:val="0"/>
            <w:bCs w:val="0"/>
            <w:i/>
            <w:iCs/>
            <w:color w:val="0000FF"/>
            <w:u w:val="single"/>
          </w:rPr>
          <w:t xml:space="preserve">Biogen’s Alzheimer’s Drug Is Approved by the FDA. The Price? $56,000 a Year. </w:t>
        </w:r>
      </w:hyperlink>
      <w:r w:rsidR="006631AF">
        <w:rPr>
          <w:i/>
          <w:iCs/>
        </w:rPr>
        <w:t>– June 7</w:t>
      </w:r>
    </w:p>
    <w:p w14:paraId="7B50E165" w14:textId="77777777" w:rsidR="006631AF" w:rsidRPr="00CD0681" w:rsidRDefault="00AD5900" w:rsidP="006631AF">
      <w:pPr>
        <w:spacing w:after="0"/>
        <w:rPr>
          <w:b/>
          <w:bCs/>
        </w:rPr>
      </w:pPr>
      <w:hyperlink r:id="rId19" w:history="1">
        <w:r w:rsidR="006631AF">
          <w:rPr>
            <w:rStyle w:val="Strong"/>
            <w:color w:val="0000FF"/>
            <w:u w:val="single"/>
          </w:rPr>
          <w:t>Congress wants to make more changes to the U.S. retirement system. Here’s what’s in play</w:t>
        </w:r>
      </w:hyperlink>
      <w:r w:rsidR="006631AF">
        <w:rPr>
          <w:b/>
          <w:bCs/>
        </w:rPr>
        <w:t xml:space="preserve"> – June </w:t>
      </w:r>
      <w:proofErr w:type="gramStart"/>
      <w:r w:rsidR="006631AF">
        <w:rPr>
          <w:b/>
          <w:bCs/>
        </w:rPr>
        <w:t>9</w:t>
      </w:r>
      <w:proofErr w:type="gramEnd"/>
    </w:p>
    <w:p w14:paraId="68E3E9A2" w14:textId="77777777" w:rsidR="006631AF" w:rsidRPr="00454056" w:rsidRDefault="00AD5900" w:rsidP="006631AF">
      <w:pPr>
        <w:spacing w:after="0"/>
        <w:rPr>
          <w:i/>
          <w:iCs/>
        </w:rPr>
      </w:pPr>
      <w:hyperlink r:id="rId20" w:history="1">
        <w:r w:rsidR="006631AF" w:rsidRPr="00454056">
          <w:rPr>
            <w:rStyle w:val="Strong"/>
            <w:b w:val="0"/>
            <w:bCs w:val="0"/>
            <w:i/>
            <w:iCs/>
            <w:color w:val="0000FF"/>
            <w:u w:val="single"/>
          </w:rPr>
          <w:t>The Secret IRS Files: Trove of Never-Before-Seen Records Reveal How the Wealthiest Avoid Income Tax</w:t>
        </w:r>
      </w:hyperlink>
      <w:r w:rsidR="006631AF" w:rsidRPr="00454056">
        <w:rPr>
          <w:b/>
          <w:bCs/>
          <w:i/>
          <w:iCs/>
        </w:rPr>
        <w:t xml:space="preserve"> </w:t>
      </w:r>
      <w:r w:rsidR="006631AF">
        <w:rPr>
          <w:i/>
          <w:iCs/>
        </w:rPr>
        <w:t xml:space="preserve">– June </w:t>
      </w:r>
      <w:proofErr w:type="gramStart"/>
      <w:r w:rsidR="006631AF">
        <w:rPr>
          <w:i/>
          <w:iCs/>
        </w:rPr>
        <w:t>8</w:t>
      </w:r>
      <w:proofErr w:type="gramEnd"/>
    </w:p>
    <w:p w14:paraId="0A86D521" w14:textId="77777777" w:rsidR="006631AF" w:rsidRPr="00F85CB5" w:rsidRDefault="00AD5900" w:rsidP="006631AF">
      <w:pPr>
        <w:spacing w:after="0"/>
      </w:pPr>
      <w:hyperlink r:id="rId21" w:history="1">
        <w:r w:rsidR="006631AF" w:rsidRPr="00F85CB5">
          <w:rPr>
            <w:rStyle w:val="Strong"/>
            <w:color w:val="0000FF"/>
            <w:u w:val="single"/>
          </w:rPr>
          <w:t>Prescription drug prices increased twice the inflation rate of US economy in 2020, AARP report finds</w:t>
        </w:r>
      </w:hyperlink>
      <w:r w:rsidR="006631AF" w:rsidRPr="00F85CB5">
        <w:t xml:space="preserve"> </w:t>
      </w:r>
      <w:r w:rsidR="006631AF">
        <w:rPr>
          <w:b/>
          <w:bCs/>
        </w:rPr>
        <w:t xml:space="preserve">– June </w:t>
      </w:r>
      <w:proofErr w:type="gramStart"/>
      <w:r w:rsidR="006631AF">
        <w:rPr>
          <w:b/>
          <w:bCs/>
        </w:rPr>
        <w:t>8</w:t>
      </w:r>
      <w:proofErr w:type="gramEnd"/>
    </w:p>
    <w:p w14:paraId="71AB0E54" w14:textId="77777777" w:rsidR="006631AF" w:rsidRPr="009C3AF6" w:rsidRDefault="00AD5900" w:rsidP="006631AF">
      <w:pPr>
        <w:spacing w:after="0"/>
        <w:rPr>
          <w:b/>
          <w:bCs/>
          <w:i/>
          <w:iCs/>
        </w:rPr>
      </w:pPr>
      <w:hyperlink r:id="rId22" w:history="1">
        <w:r w:rsidR="006631AF" w:rsidRPr="009C3AF6">
          <w:rPr>
            <w:rStyle w:val="Strong"/>
            <w:b w:val="0"/>
            <w:bCs w:val="0"/>
            <w:i/>
            <w:iCs/>
            <w:color w:val="0000FF"/>
            <w:u w:val="single"/>
          </w:rPr>
          <w:t>Senate crafts Pelosi alternative on drug prices</w:t>
        </w:r>
      </w:hyperlink>
      <w:r w:rsidR="006631AF" w:rsidRPr="009C3AF6">
        <w:rPr>
          <w:b/>
          <w:bCs/>
          <w:i/>
          <w:iCs/>
        </w:rPr>
        <w:t xml:space="preserve"> </w:t>
      </w:r>
      <w:r w:rsidR="006631AF" w:rsidRPr="009C3AF6">
        <w:rPr>
          <w:i/>
          <w:iCs/>
        </w:rPr>
        <w:t>– June 9</w:t>
      </w:r>
    </w:p>
    <w:p w14:paraId="4A51A753" w14:textId="77777777" w:rsidR="006631AF" w:rsidRPr="00180902" w:rsidRDefault="00AD5900" w:rsidP="006631AF">
      <w:pPr>
        <w:spacing w:after="0"/>
        <w:rPr>
          <w:b/>
          <w:bCs/>
        </w:rPr>
      </w:pPr>
      <w:hyperlink r:id="rId23" w:history="1">
        <w:r w:rsidR="006631AF">
          <w:rPr>
            <w:rStyle w:val="Strong"/>
            <w:color w:val="0000FF"/>
            <w:u w:val="single"/>
          </w:rPr>
          <w:t xml:space="preserve">Financial Decision Making Worsens </w:t>
        </w:r>
        <w:proofErr w:type="gramStart"/>
        <w:r w:rsidR="006631AF">
          <w:rPr>
            <w:rStyle w:val="Strong"/>
            <w:color w:val="0000FF"/>
            <w:u w:val="single"/>
          </w:rPr>
          <w:t>With</w:t>
        </w:r>
        <w:proofErr w:type="gramEnd"/>
        <w:r w:rsidR="006631AF">
          <w:rPr>
            <w:rStyle w:val="Strong"/>
            <w:color w:val="0000FF"/>
            <w:u w:val="single"/>
          </w:rPr>
          <w:t xml:space="preserve"> Age. Here’s How to Help Your Future Self.</w:t>
        </w:r>
      </w:hyperlink>
      <w:r w:rsidR="006631AF">
        <w:t xml:space="preserve"> </w:t>
      </w:r>
      <w:r w:rsidR="006631AF">
        <w:rPr>
          <w:b/>
          <w:bCs/>
        </w:rPr>
        <w:t xml:space="preserve">– June </w:t>
      </w:r>
      <w:proofErr w:type="gramStart"/>
      <w:r w:rsidR="006631AF">
        <w:rPr>
          <w:b/>
          <w:bCs/>
        </w:rPr>
        <w:t>12</w:t>
      </w:r>
      <w:proofErr w:type="gramEnd"/>
    </w:p>
    <w:p w14:paraId="398CE9E7" w14:textId="77777777" w:rsidR="006631AF" w:rsidRPr="00D055C5" w:rsidRDefault="00AD5900" w:rsidP="006631AF">
      <w:pPr>
        <w:spacing w:after="0"/>
        <w:rPr>
          <w:i/>
          <w:iCs/>
        </w:rPr>
      </w:pPr>
      <w:hyperlink r:id="rId24" w:history="1">
        <w:r w:rsidR="006631AF" w:rsidRPr="00D055C5">
          <w:rPr>
            <w:rStyle w:val="Strong"/>
            <w:b w:val="0"/>
            <w:bCs w:val="0"/>
            <w:i/>
            <w:iCs/>
            <w:color w:val="0000FF"/>
            <w:u w:val="single"/>
          </w:rPr>
          <w:t xml:space="preserve">To curb drug prices, Democrats still seeking a balance </w:t>
        </w:r>
      </w:hyperlink>
      <w:r w:rsidR="006631AF">
        <w:rPr>
          <w:i/>
          <w:iCs/>
        </w:rPr>
        <w:t>– June 12</w:t>
      </w:r>
    </w:p>
    <w:p w14:paraId="6DF61915" w14:textId="77777777" w:rsidR="006631AF" w:rsidRPr="006A7C39" w:rsidRDefault="00AD5900" w:rsidP="006631AF">
      <w:pPr>
        <w:spacing w:after="0"/>
        <w:rPr>
          <w:b/>
          <w:bCs/>
        </w:rPr>
      </w:pPr>
      <w:hyperlink r:id="rId25" w:history="1">
        <w:r w:rsidR="006631AF">
          <w:rPr>
            <w:rStyle w:val="Strong"/>
            <w:color w:val="0000FF"/>
            <w:u w:val="single"/>
          </w:rPr>
          <w:t>Bill would permanently expand telehealth services</w:t>
        </w:r>
      </w:hyperlink>
      <w:r w:rsidR="006631AF">
        <w:rPr>
          <w:b/>
          <w:bCs/>
        </w:rPr>
        <w:t xml:space="preserve"> – June </w:t>
      </w:r>
      <w:proofErr w:type="gramStart"/>
      <w:r w:rsidR="006631AF">
        <w:rPr>
          <w:b/>
          <w:bCs/>
        </w:rPr>
        <w:t>13</w:t>
      </w:r>
      <w:proofErr w:type="gramEnd"/>
    </w:p>
    <w:p w14:paraId="152D367D" w14:textId="77777777" w:rsidR="006631AF" w:rsidRPr="00393B10" w:rsidRDefault="00AD5900" w:rsidP="006631AF">
      <w:pPr>
        <w:spacing w:after="0"/>
        <w:rPr>
          <w:i/>
          <w:iCs/>
        </w:rPr>
      </w:pPr>
      <w:hyperlink r:id="rId26" w:history="1">
        <w:r w:rsidR="006631AF" w:rsidRPr="00712541">
          <w:rPr>
            <w:rStyle w:val="Strong"/>
            <w:b w:val="0"/>
            <w:bCs w:val="0"/>
            <w:i/>
            <w:iCs/>
            <w:color w:val="0000FF"/>
            <w:u w:val="single"/>
          </w:rPr>
          <w:t xml:space="preserve">Does Biden tax plan affect those with income below $400,000? It depends on your frame of reference </w:t>
        </w:r>
      </w:hyperlink>
      <w:r w:rsidR="006631AF">
        <w:rPr>
          <w:i/>
          <w:iCs/>
        </w:rPr>
        <w:t xml:space="preserve">– June </w:t>
      </w:r>
      <w:proofErr w:type="gramStart"/>
      <w:r w:rsidR="006631AF">
        <w:rPr>
          <w:i/>
          <w:iCs/>
        </w:rPr>
        <w:t>15</w:t>
      </w:r>
      <w:proofErr w:type="gramEnd"/>
    </w:p>
    <w:p w14:paraId="029016A1" w14:textId="77777777" w:rsidR="006631AF" w:rsidRPr="00552AA7" w:rsidRDefault="00AD5900" w:rsidP="006631AF">
      <w:pPr>
        <w:spacing w:after="0"/>
        <w:rPr>
          <w:b/>
          <w:bCs/>
        </w:rPr>
      </w:pPr>
      <w:hyperlink r:id="rId27" w:history="1">
        <w:r w:rsidR="006631AF">
          <w:rPr>
            <w:rStyle w:val="Strong"/>
            <w:color w:val="0000FF"/>
            <w:u w:val="single"/>
          </w:rPr>
          <w:t xml:space="preserve">The Fate </w:t>
        </w:r>
        <w:proofErr w:type="gramStart"/>
        <w:r w:rsidR="006631AF">
          <w:rPr>
            <w:rStyle w:val="Strong"/>
            <w:color w:val="0000FF"/>
            <w:u w:val="single"/>
          </w:rPr>
          <w:t>Of</w:t>
        </w:r>
        <w:proofErr w:type="gramEnd"/>
        <w:r w:rsidR="006631AF">
          <w:rPr>
            <w:rStyle w:val="Strong"/>
            <w:color w:val="0000FF"/>
            <w:u w:val="single"/>
          </w:rPr>
          <w:t xml:space="preserve"> Biden’s Corporate Tax Hikes May Rest On Who Voters Think Pay Them </w:t>
        </w:r>
      </w:hyperlink>
      <w:r w:rsidR="006631AF">
        <w:rPr>
          <w:b/>
          <w:bCs/>
        </w:rPr>
        <w:t>– June 17</w:t>
      </w:r>
    </w:p>
    <w:p w14:paraId="6CC0E152" w14:textId="77777777" w:rsidR="006631AF" w:rsidRPr="002126ED" w:rsidRDefault="00AD5900" w:rsidP="006631AF">
      <w:pPr>
        <w:spacing w:after="0"/>
        <w:rPr>
          <w:i/>
          <w:iCs/>
        </w:rPr>
      </w:pPr>
      <w:hyperlink r:id="rId28" w:history="1">
        <w:r w:rsidR="006631AF" w:rsidRPr="00A26FF9">
          <w:rPr>
            <w:rStyle w:val="Strong"/>
            <w:b w:val="0"/>
            <w:bCs w:val="0"/>
            <w:i/>
            <w:iCs/>
            <w:color w:val="0000FF"/>
            <w:u w:val="single"/>
          </w:rPr>
          <w:t xml:space="preserve">To Healthcare Industry’s Delight, Supreme Court Saves Obamacare Once Again </w:t>
        </w:r>
      </w:hyperlink>
      <w:r w:rsidR="006631AF">
        <w:rPr>
          <w:i/>
          <w:iCs/>
        </w:rPr>
        <w:t xml:space="preserve">– June </w:t>
      </w:r>
      <w:proofErr w:type="gramStart"/>
      <w:r w:rsidR="006631AF">
        <w:rPr>
          <w:i/>
          <w:iCs/>
        </w:rPr>
        <w:t>17</w:t>
      </w:r>
      <w:proofErr w:type="gramEnd"/>
    </w:p>
    <w:p w14:paraId="3E9107E5" w14:textId="77777777" w:rsidR="006631AF" w:rsidRPr="00A26FF9" w:rsidRDefault="00AD5900" w:rsidP="006631AF">
      <w:pPr>
        <w:spacing w:after="0"/>
        <w:rPr>
          <w:b/>
          <w:bCs/>
        </w:rPr>
      </w:pPr>
      <w:hyperlink r:id="rId29" w:history="1">
        <w:r w:rsidR="006631AF">
          <w:rPr>
            <w:rStyle w:val="Strong"/>
            <w:color w:val="0000FF"/>
            <w:u w:val="single"/>
          </w:rPr>
          <w:t>Medicare No Longer Covers Pricey Brain-Cancer Therapy</w:t>
        </w:r>
      </w:hyperlink>
      <w:r w:rsidR="006631AF">
        <w:t xml:space="preserve"> </w:t>
      </w:r>
      <w:r w:rsidR="006631AF">
        <w:rPr>
          <w:b/>
          <w:bCs/>
        </w:rPr>
        <w:t xml:space="preserve">– June </w:t>
      </w:r>
      <w:proofErr w:type="gramStart"/>
      <w:r w:rsidR="006631AF">
        <w:rPr>
          <w:b/>
          <w:bCs/>
        </w:rPr>
        <w:t>18</w:t>
      </w:r>
      <w:proofErr w:type="gramEnd"/>
    </w:p>
    <w:p w14:paraId="5CE8A565" w14:textId="148D7F4E" w:rsidR="006631AF" w:rsidRPr="00DF5D15" w:rsidRDefault="00AD5900" w:rsidP="006631AF">
      <w:pPr>
        <w:spacing w:after="0"/>
        <w:rPr>
          <w:b/>
          <w:bCs/>
          <w:i/>
          <w:iCs/>
        </w:rPr>
      </w:pPr>
      <w:hyperlink r:id="rId30" w:history="1">
        <w:r w:rsidR="00DF5D15" w:rsidRPr="00DF5D15">
          <w:rPr>
            <w:rStyle w:val="Strong"/>
            <w:b w:val="0"/>
            <w:bCs w:val="0"/>
            <w:i/>
            <w:iCs/>
            <w:color w:val="0000FF"/>
            <w:u w:val="single"/>
          </w:rPr>
          <w:t>Prescriptions alone cost us $5,000 a month: How the health care system fails working Americans</w:t>
        </w:r>
        <w:r w:rsidR="00DF5D15">
          <w:rPr>
            <w:i/>
            <w:iCs/>
          </w:rPr>
          <w:t xml:space="preserve"> – June 19</w:t>
        </w:r>
        <w:r w:rsidR="00DF5D15" w:rsidRPr="00DF5D15">
          <w:rPr>
            <w:b/>
            <w:bCs/>
          </w:rPr>
          <w:t xml:space="preserve"> </w:t>
        </w:r>
      </w:hyperlink>
    </w:p>
    <w:p w14:paraId="641DFF49" w14:textId="5DD42149" w:rsidR="006631AF" w:rsidRPr="00DF5D15" w:rsidRDefault="00AD5900" w:rsidP="006631AF">
      <w:pPr>
        <w:spacing w:after="0" w:line="240" w:lineRule="atLeast"/>
        <w:rPr>
          <w:rFonts w:eastAsia="Times New Roman" w:cs="Times New Roman"/>
          <w:b/>
          <w:bCs/>
          <w:kern w:val="36"/>
        </w:rPr>
      </w:pPr>
      <w:hyperlink r:id="rId31" w:history="1">
        <w:r w:rsidR="00DF5D15">
          <w:rPr>
            <w:rStyle w:val="Strong"/>
            <w:color w:val="0000FF"/>
            <w:u w:val="single"/>
          </w:rPr>
          <w:t xml:space="preserve">Despite campaign promises, 60% could see tax increase under Biden proposals </w:t>
        </w:r>
      </w:hyperlink>
      <w:r w:rsidR="00DF5D15">
        <w:rPr>
          <w:b/>
          <w:bCs/>
        </w:rPr>
        <w:t xml:space="preserve">– June </w:t>
      </w:r>
      <w:proofErr w:type="gramStart"/>
      <w:r w:rsidR="00DF5D15">
        <w:rPr>
          <w:b/>
          <w:bCs/>
        </w:rPr>
        <w:t>20</w:t>
      </w:r>
      <w:proofErr w:type="gramEnd"/>
    </w:p>
    <w:p w14:paraId="6DD78D6D" w14:textId="4201F4B4" w:rsidR="006631AF" w:rsidRDefault="00AD5900" w:rsidP="003855A4">
      <w:pPr>
        <w:spacing w:after="0"/>
        <w:rPr>
          <w:i/>
          <w:iCs/>
        </w:rPr>
      </w:pPr>
      <w:hyperlink r:id="rId32" w:history="1">
        <w:r w:rsidR="00DF5D15" w:rsidRPr="00DF5D15">
          <w:rPr>
            <w:rStyle w:val="Strong"/>
            <w:b w:val="0"/>
            <w:bCs w:val="0"/>
            <w:i/>
            <w:iCs/>
            <w:color w:val="0000FF"/>
            <w:u w:val="single"/>
          </w:rPr>
          <w:t>Senate Dem Leaders Seek to Add Vision, Dental to Medicare</w:t>
        </w:r>
      </w:hyperlink>
      <w:r w:rsidR="00DF5D15">
        <w:rPr>
          <w:b/>
          <w:bCs/>
          <w:i/>
          <w:iCs/>
        </w:rPr>
        <w:t xml:space="preserve"> </w:t>
      </w:r>
      <w:r w:rsidR="00DF5D15">
        <w:rPr>
          <w:i/>
          <w:iCs/>
        </w:rPr>
        <w:t xml:space="preserve">– June </w:t>
      </w:r>
      <w:proofErr w:type="gramStart"/>
      <w:r w:rsidR="00DF5D15">
        <w:rPr>
          <w:i/>
          <w:iCs/>
        </w:rPr>
        <w:t>21</w:t>
      </w:r>
      <w:proofErr w:type="gramEnd"/>
    </w:p>
    <w:p w14:paraId="6015737B" w14:textId="5DB61FBD" w:rsidR="00DF5D15" w:rsidRPr="00DF5D15" w:rsidRDefault="00AD5900" w:rsidP="003855A4">
      <w:pPr>
        <w:spacing w:after="0"/>
        <w:rPr>
          <w:b/>
          <w:bCs/>
        </w:rPr>
      </w:pPr>
      <w:hyperlink r:id="rId33" w:history="1">
        <w:r w:rsidR="00DF5D15">
          <w:rPr>
            <w:rStyle w:val="Strong"/>
            <w:color w:val="0000FF"/>
            <w:u w:val="single"/>
          </w:rPr>
          <w:t xml:space="preserve">Senate Finance chair releases principles for lowering prescription drug prices </w:t>
        </w:r>
      </w:hyperlink>
      <w:r w:rsidR="00DF5D15">
        <w:rPr>
          <w:b/>
          <w:bCs/>
        </w:rPr>
        <w:t xml:space="preserve">– June </w:t>
      </w:r>
      <w:proofErr w:type="gramStart"/>
      <w:r w:rsidR="00DF5D15">
        <w:rPr>
          <w:b/>
          <w:bCs/>
        </w:rPr>
        <w:t>22</w:t>
      </w:r>
      <w:proofErr w:type="gramEnd"/>
    </w:p>
    <w:p w14:paraId="01597CBF" w14:textId="32FBEB97" w:rsidR="006631AF" w:rsidRPr="00DF5D15" w:rsidRDefault="00AD5900" w:rsidP="003855A4">
      <w:pPr>
        <w:spacing w:after="0"/>
        <w:rPr>
          <w:i/>
          <w:iCs/>
        </w:rPr>
      </w:pPr>
      <w:hyperlink r:id="rId34" w:history="1">
        <w:r w:rsidR="00DF5D15" w:rsidRPr="00DF5D15">
          <w:rPr>
            <w:rStyle w:val="Strong"/>
            <w:b w:val="0"/>
            <w:bCs w:val="0"/>
            <w:i/>
            <w:iCs/>
            <w:color w:val="0000FF"/>
            <w:u w:val="single"/>
          </w:rPr>
          <w:t xml:space="preserve">Opinion: Saving Social Security will be far harder this time than it was in 1983 </w:t>
        </w:r>
      </w:hyperlink>
      <w:r w:rsidR="00DF5D15">
        <w:rPr>
          <w:i/>
          <w:iCs/>
        </w:rPr>
        <w:t>– June 22</w:t>
      </w:r>
    </w:p>
    <w:p w14:paraId="3ECAB56C" w14:textId="5FE50FDC" w:rsidR="001E53BE" w:rsidRPr="00DF5D15" w:rsidRDefault="00AD5900" w:rsidP="003855A4">
      <w:pPr>
        <w:spacing w:after="0" w:line="240" w:lineRule="atLeast"/>
        <w:rPr>
          <w:rFonts w:eastAsia="Times New Roman" w:cs="Times New Roman"/>
          <w:b/>
          <w:bCs/>
          <w:kern w:val="36"/>
        </w:rPr>
      </w:pPr>
      <w:hyperlink r:id="rId35" w:history="1">
        <w:r w:rsidR="00DF5D15">
          <w:rPr>
            <w:rStyle w:val="Strong"/>
            <w:color w:val="0000FF"/>
            <w:u w:val="single"/>
          </w:rPr>
          <w:t xml:space="preserve">With inflation spiking, will Social Security be able to keep up? </w:t>
        </w:r>
      </w:hyperlink>
      <w:r w:rsidR="00DF5D15">
        <w:rPr>
          <w:b/>
          <w:bCs/>
        </w:rPr>
        <w:t>– June 23</w:t>
      </w:r>
    </w:p>
    <w:p w14:paraId="69B663C0" w14:textId="03F329AA" w:rsidR="00C33157" w:rsidRPr="00DF5D15" w:rsidRDefault="00AD5900" w:rsidP="003855A4">
      <w:pPr>
        <w:spacing w:after="0"/>
        <w:rPr>
          <w:i/>
          <w:iCs/>
        </w:rPr>
      </w:pPr>
      <w:hyperlink r:id="rId36" w:history="1">
        <w:r w:rsidR="00DF5D15" w:rsidRPr="00DF5D15">
          <w:rPr>
            <w:rStyle w:val="Strong"/>
            <w:b w:val="0"/>
            <w:bCs w:val="0"/>
            <w:i/>
            <w:iCs/>
            <w:color w:val="0000FF"/>
            <w:u w:val="single"/>
          </w:rPr>
          <w:t>Experts urge SECURE Act 2.0 passage at House hearing</w:t>
        </w:r>
      </w:hyperlink>
      <w:r w:rsidR="00DF5D15">
        <w:rPr>
          <w:b/>
          <w:bCs/>
          <w:i/>
          <w:iCs/>
        </w:rPr>
        <w:t xml:space="preserve"> </w:t>
      </w:r>
      <w:r w:rsidR="00DF5D15">
        <w:rPr>
          <w:i/>
          <w:iCs/>
        </w:rPr>
        <w:t xml:space="preserve">– June </w:t>
      </w:r>
      <w:proofErr w:type="gramStart"/>
      <w:r w:rsidR="00DF5D15">
        <w:rPr>
          <w:i/>
          <w:iCs/>
        </w:rPr>
        <w:t>23</w:t>
      </w:r>
      <w:proofErr w:type="gramEnd"/>
    </w:p>
    <w:p w14:paraId="070C73A8" w14:textId="071F845E" w:rsidR="00890791" w:rsidRDefault="00AD5900" w:rsidP="003855A4">
      <w:pPr>
        <w:spacing w:after="0"/>
        <w:rPr>
          <w:b/>
          <w:bCs/>
        </w:rPr>
      </w:pPr>
      <w:hyperlink r:id="rId37" w:history="1">
        <w:r w:rsidR="00DF5D15">
          <w:rPr>
            <w:rStyle w:val="Strong"/>
            <w:color w:val="0000FF"/>
            <w:u w:val="single"/>
          </w:rPr>
          <w:t xml:space="preserve">Billionaires Or Corporations: Big Talk </w:t>
        </w:r>
        <w:proofErr w:type="gramStart"/>
        <w:r w:rsidR="00DF5D15">
          <w:rPr>
            <w:rStyle w:val="Strong"/>
            <w:color w:val="0000FF"/>
            <w:u w:val="single"/>
          </w:rPr>
          <w:t>On</w:t>
        </w:r>
        <w:proofErr w:type="gramEnd"/>
        <w:r w:rsidR="00DF5D15">
          <w:rPr>
            <w:rStyle w:val="Strong"/>
            <w:color w:val="0000FF"/>
            <w:u w:val="single"/>
          </w:rPr>
          <w:t xml:space="preserve"> Taxes Ignores How Little They Pay </w:t>
        </w:r>
      </w:hyperlink>
      <w:r w:rsidR="003855A4">
        <w:rPr>
          <w:b/>
          <w:bCs/>
        </w:rPr>
        <w:t xml:space="preserve"> - June 24</w:t>
      </w:r>
    </w:p>
    <w:p w14:paraId="5F25CDF5" w14:textId="4E43FED9" w:rsidR="003855A4" w:rsidRPr="003855A4" w:rsidRDefault="00AD5900" w:rsidP="003855A4">
      <w:pPr>
        <w:spacing w:after="0"/>
        <w:rPr>
          <w:i/>
          <w:iCs/>
        </w:rPr>
      </w:pPr>
      <w:hyperlink r:id="rId38" w:history="1">
        <w:r w:rsidR="003855A4" w:rsidRPr="003855A4">
          <w:rPr>
            <w:rStyle w:val="Strong"/>
            <w:b w:val="0"/>
            <w:bCs w:val="0"/>
            <w:i/>
            <w:iCs/>
            <w:color w:val="0000FF"/>
            <w:u w:val="single"/>
          </w:rPr>
          <w:t xml:space="preserve">Substandard generic drugs are flooding the US market and putting all Americans at risk </w:t>
        </w:r>
      </w:hyperlink>
      <w:r w:rsidR="003855A4">
        <w:rPr>
          <w:i/>
          <w:iCs/>
        </w:rPr>
        <w:t xml:space="preserve"> - June </w:t>
      </w:r>
      <w:proofErr w:type="gramStart"/>
      <w:r w:rsidR="003855A4">
        <w:rPr>
          <w:i/>
          <w:iCs/>
        </w:rPr>
        <w:t>25</w:t>
      </w:r>
      <w:proofErr w:type="gramEnd"/>
    </w:p>
    <w:p w14:paraId="69CBBBA9" w14:textId="6E68B14F" w:rsidR="003855A4" w:rsidRPr="004735CC" w:rsidRDefault="00AD5900" w:rsidP="00DE0731">
      <w:pPr>
        <w:spacing w:after="0"/>
        <w:rPr>
          <w:b/>
          <w:bCs/>
        </w:rPr>
      </w:pPr>
      <w:hyperlink r:id="rId39" w:history="1">
        <w:r w:rsidR="004735CC">
          <w:rPr>
            <w:rStyle w:val="Strong"/>
            <w:color w:val="0000FF"/>
            <w:u w:val="single"/>
          </w:rPr>
          <w:t xml:space="preserve">Inflation Greets Retirees Emerging </w:t>
        </w:r>
        <w:proofErr w:type="gramStart"/>
        <w:r w:rsidR="004735CC">
          <w:rPr>
            <w:rStyle w:val="Strong"/>
            <w:color w:val="0000FF"/>
            <w:u w:val="single"/>
          </w:rPr>
          <w:t>From</w:t>
        </w:r>
        <w:proofErr w:type="gramEnd"/>
        <w:r w:rsidR="004735CC">
          <w:rPr>
            <w:rStyle w:val="Strong"/>
            <w:color w:val="0000FF"/>
            <w:u w:val="single"/>
          </w:rPr>
          <w:t xml:space="preserve"> the Pandemic. Here’s How to Prepare. </w:t>
        </w:r>
      </w:hyperlink>
      <w:r w:rsidR="004735CC">
        <w:rPr>
          <w:b/>
          <w:bCs/>
        </w:rPr>
        <w:t>– June 26</w:t>
      </w:r>
    </w:p>
    <w:p w14:paraId="2666E4C4" w14:textId="361F10C7" w:rsidR="003855A4" w:rsidRPr="00131C8A" w:rsidRDefault="00AD5900" w:rsidP="00DE0731">
      <w:pPr>
        <w:spacing w:after="0"/>
        <w:rPr>
          <w:i/>
          <w:iCs/>
        </w:rPr>
      </w:pPr>
      <w:hyperlink r:id="rId40" w:history="1">
        <w:r w:rsidR="00131C8A" w:rsidRPr="00131C8A">
          <w:rPr>
            <w:rStyle w:val="Strong"/>
            <w:b w:val="0"/>
            <w:bCs w:val="0"/>
            <w:i/>
            <w:iCs/>
            <w:color w:val="0000FF"/>
            <w:u w:val="single"/>
          </w:rPr>
          <w:t>EXPLAINER: Dental, vision and hearing benefits for Medicare</w:t>
        </w:r>
      </w:hyperlink>
      <w:r w:rsidR="00131C8A">
        <w:rPr>
          <w:b/>
          <w:bCs/>
          <w:i/>
          <w:iCs/>
        </w:rPr>
        <w:t xml:space="preserve"> </w:t>
      </w:r>
      <w:r w:rsidR="00131C8A">
        <w:rPr>
          <w:i/>
          <w:iCs/>
        </w:rPr>
        <w:t>– June 26</w:t>
      </w:r>
    </w:p>
    <w:p w14:paraId="74602E8A" w14:textId="156DC3A2" w:rsidR="003855A4" w:rsidRPr="009A4850" w:rsidRDefault="00AD5900" w:rsidP="00DE0731">
      <w:pPr>
        <w:spacing w:after="0"/>
        <w:rPr>
          <w:b/>
          <w:bCs/>
        </w:rPr>
      </w:pPr>
      <w:hyperlink r:id="rId41" w:history="1">
        <w:r w:rsidR="009A4850">
          <w:rPr>
            <w:rStyle w:val="Strong"/>
            <w:color w:val="0000FF"/>
            <w:u w:val="single"/>
          </w:rPr>
          <w:t xml:space="preserve">How Deceptive Campaign Fund-Raising Ensnares Older People </w:t>
        </w:r>
      </w:hyperlink>
      <w:r w:rsidR="00DE0731">
        <w:rPr>
          <w:b/>
          <w:bCs/>
        </w:rPr>
        <w:t xml:space="preserve"> - June </w:t>
      </w:r>
      <w:proofErr w:type="gramStart"/>
      <w:r w:rsidR="00DE0731">
        <w:rPr>
          <w:b/>
          <w:bCs/>
        </w:rPr>
        <w:t>26</w:t>
      </w:r>
      <w:proofErr w:type="gramEnd"/>
    </w:p>
    <w:p w14:paraId="2881B621" w14:textId="696AFC36" w:rsidR="003855A4" w:rsidRPr="00E51C4F" w:rsidRDefault="00AD5900" w:rsidP="00E51C4F">
      <w:pPr>
        <w:spacing w:after="0"/>
        <w:rPr>
          <w:i/>
          <w:iCs/>
        </w:rPr>
      </w:pPr>
      <w:hyperlink r:id="rId42" w:history="1">
        <w:r w:rsidR="00E51C4F" w:rsidRPr="00E51C4F">
          <w:rPr>
            <w:rStyle w:val="Strong"/>
            <w:b w:val="0"/>
            <w:bCs w:val="0"/>
            <w:i/>
            <w:iCs/>
            <w:color w:val="0000FF"/>
            <w:u w:val="single"/>
          </w:rPr>
          <w:t>Onetime backer of drug pricing bill turns foe</w:t>
        </w:r>
      </w:hyperlink>
      <w:r w:rsidR="00E51C4F">
        <w:rPr>
          <w:i/>
          <w:iCs/>
        </w:rPr>
        <w:t xml:space="preserve"> – June </w:t>
      </w:r>
      <w:proofErr w:type="gramStart"/>
      <w:r w:rsidR="00E51C4F">
        <w:rPr>
          <w:i/>
          <w:iCs/>
        </w:rPr>
        <w:t>28</w:t>
      </w:r>
      <w:proofErr w:type="gramEnd"/>
    </w:p>
    <w:p w14:paraId="445F3A3E" w14:textId="34D7DDC7" w:rsidR="00E63732" w:rsidRPr="00E51C4F" w:rsidRDefault="00AD5900" w:rsidP="00E51C4F">
      <w:pPr>
        <w:spacing w:after="0"/>
        <w:rPr>
          <w:b/>
          <w:bCs/>
        </w:rPr>
      </w:pPr>
      <w:hyperlink r:id="rId43" w:history="1">
        <w:r w:rsidR="00E51C4F">
          <w:rPr>
            <w:rStyle w:val="Strong"/>
            <w:color w:val="0000FF"/>
            <w:u w:val="single"/>
          </w:rPr>
          <w:t xml:space="preserve">Joe Biden’s Silent War </w:t>
        </w:r>
        <w:proofErr w:type="gramStart"/>
        <w:r w:rsidR="00E51C4F">
          <w:rPr>
            <w:rStyle w:val="Strong"/>
            <w:color w:val="0000FF"/>
            <w:u w:val="single"/>
          </w:rPr>
          <w:t>On</w:t>
        </w:r>
        <w:proofErr w:type="gramEnd"/>
        <w:r w:rsidR="00E51C4F">
          <w:rPr>
            <w:rStyle w:val="Strong"/>
            <w:color w:val="0000FF"/>
            <w:u w:val="single"/>
          </w:rPr>
          <w:t xml:space="preserve"> Seniors </w:t>
        </w:r>
      </w:hyperlink>
      <w:r w:rsidR="00E51C4F">
        <w:rPr>
          <w:b/>
          <w:bCs/>
        </w:rPr>
        <w:t xml:space="preserve"> - June 28</w:t>
      </w:r>
    </w:p>
    <w:p w14:paraId="00A3C1FA" w14:textId="2F3B8D9D" w:rsidR="00E63732" w:rsidRPr="00E51C4F" w:rsidRDefault="00AD5900" w:rsidP="00E51C4F">
      <w:pPr>
        <w:spacing w:after="0"/>
        <w:rPr>
          <w:i/>
          <w:iCs/>
        </w:rPr>
      </w:pPr>
      <w:hyperlink r:id="rId44" w:history="1">
        <w:r w:rsidR="00E51C4F" w:rsidRPr="00E51C4F">
          <w:rPr>
            <w:rStyle w:val="Strong"/>
            <w:b w:val="0"/>
            <w:bCs w:val="0"/>
            <w:i/>
            <w:iCs/>
            <w:color w:val="0000FF"/>
            <w:u w:val="single"/>
          </w:rPr>
          <w:t>Walmart to offer own low-cost brand of insulin</w:t>
        </w:r>
      </w:hyperlink>
      <w:r w:rsidR="00E51C4F">
        <w:rPr>
          <w:b/>
          <w:bCs/>
          <w:i/>
          <w:iCs/>
        </w:rPr>
        <w:t xml:space="preserve"> </w:t>
      </w:r>
      <w:r w:rsidR="00E51C4F">
        <w:rPr>
          <w:i/>
          <w:iCs/>
        </w:rPr>
        <w:t xml:space="preserve">– June </w:t>
      </w:r>
      <w:proofErr w:type="gramStart"/>
      <w:r w:rsidR="00E51C4F">
        <w:rPr>
          <w:i/>
          <w:iCs/>
        </w:rPr>
        <w:t>29</w:t>
      </w:r>
      <w:proofErr w:type="gramEnd"/>
    </w:p>
    <w:p w14:paraId="50B761A6" w14:textId="7440F69C" w:rsidR="00E63732" w:rsidRPr="00E51C4F" w:rsidRDefault="00AD5900" w:rsidP="00E51C4F">
      <w:pPr>
        <w:spacing w:after="0"/>
        <w:rPr>
          <w:b/>
          <w:bCs/>
        </w:rPr>
      </w:pPr>
      <w:hyperlink r:id="rId45" w:history="1">
        <w:r w:rsidR="00E51C4F">
          <w:rPr>
            <w:rStyle w:val="Strong"/>
            <w:color w:val="0000FF"/>
            <w:u w:val="single"/>
          </w:rPr>
          <w:t>Inflation Could Bite into Retirement Savings</w:t>
        </w:r>
      </w:hyperlink>
      <w:r w:rsidR="00E51C4F">
        <w:t xml:space="preserve"> </w:t>
      </w:r>
      <w:r w:rsidR="00E51C4F">
        <w:rPr>
          <w:b/>
          <w:bCs/>
        </w:rPr>
        <w:t xml:space="preserve">– June </w:t>
      </w:r>
      <w:proofErr w:type="gramStart"/>
      <w:r w:rsidR="00E51C4F">
        <w:rPr>
          <w:b/>
          <w:bCs/>
        </w:rPr>
        <w:t>30</w:t>
      </w:r>
      <w:proofErr w:type="gramEnd"/>
    </w:p>
    <w:p w14:paraId="6B639094" w14:textId="4DCA0188" w:rsidR="003855A4" w:rsidRPr="003117AC" w:rsidRDefault="00AD5900">
      <w:pPr>
        <w:rPr>
          <w:i/>
          <w:iCs/>
        </w:rPr>
      </w:pPr>
      <w:hyperlink r:id="rId46" w:history="1">
        <w:r w:rsidR="003117AC" w:rsidRPr="003117AC">
          <w:rPr>
            <w:rStyle w:val="Strong"/>
            <w:b w:val="0"/>
            <w:bCs w:val="0"/>
            <w:i/>
            <w:iCs/>
            <w:color w:val="0000FF"/>
            <w:u w:val="single"/>
          </w:rPr>
          <w:t xml:space="preserve">Desperate for Home Care, Seniors Often Wait Months </w:t>
        </w:r>
        <w:proofErr w:type="gramStart"/>
        <w:r w:rsidR="003117AC" w:rsidRPr="003117AC">
          <w:rPr>
            <w:rStyle w:val="Strong"/>
            <w:b w:val="0"/>
            <w:bCs w:val="0"/>
            <w:i/>
            <w:iCs/>
            <w:color w:val="0000FF"/>
            <w:u w:val="single"/>
          </w:rPr>
          <w:t>With</w:t>
        </w:r>
        <w:proofErr w:type="gramEnd"/>
        <w:r w:rsidR="003117AC" w:rsidRPr="003117AC">
          <w:rPr>
            <w:rStyle w:val="Strong"/>
            <w:b w:val="0"/>
            <w:bCs w:val="0"/>
            <w:i/>
            <w:iCs/>
            <w:color w:val="0000FF"/>
            <w:u w:val="single"/>
          </w:rPr>
          <w:t xml:space="preserve"> Workers in Short Supply </w:t>
        </w:r>
      </w:hyperlink>
      <w:r w:rsidR="003117AC">
        <w:rPr>
          <w:b/>
          <w:bCs/>
          <w:i/>
          <w:iCs/>
        </w:rPr>
        <w:t xml:space="preserve"> </w:t>
      </w:r>
      <w:r w:rsidR="003117AC">
        <w:rPr>
          <w:i/>
          <w:iCs/>
        </w:rPr>
        <w:t>- June 30</w:t>
      </w:r>
    </w:p>
    <w:sectPr w:rsidR="003855A4" w:rsidRPr="003117AC" w:rsidSect="001B1B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57"/>
    <w:rsid w:val="00004578"/>
    <w:rsid w:val="00017375"/>
    <w:rsid w:val="00065BEE"/>
    <w:rsid w:val="00075A9C"/>
    <w:rsid w:val="000A1723"/>
    <w:rsid w:val="000A2600"/>
    <w:rsid w:val="00131C8A"/>
    <w:rsid w:val="001B1B37"/>
    <w:rsid w:val="001E53BE"/>
    <w:rsid w:val="0025715D"/>
    <w:rsid w:val="00270937"/>
    <w:rsid w:val="002920C6"/>
    <w:rsid w:val="002F1A02"/>
    <w:rsid w:val="003117AC"/>
    <w:rsid w:val="003243A2"/>
    <w:rsid w:val="00371FA9"/>
    <w:rsid w:val="003855A4"/>
    <w:rsid w:val="003C7033"/>
    <w:rsid w:val="004735CC"/>
    <w:rsid w:val="004D601A"/>
    <w:rsid w:val="00542F22"/>
    <w:rsid w:val="005B49B7"/>
    <w:rsid w:val="006141A5"/>
    <w:rsid w:val="006631AF"/>
    <w:rsid w:val="006F09DE"/>
    <w:rsid w:val="00746885"/>
    <w:rsid w:val="00771BE2"/>
    <w:rsid w:val="007C0AF7"/>
    <w:rsid w:val="008434BC"/>
    <w:rsid w:val="00863A84"/>
    <w:rsid w:val="00890791"/>
    <w:rsid w:val="008E412C"/>
    <w:rsid w:val="009813B0"/>
    <w:rsid w:val="009A4850"/>
    <w:rsid w:val="009C0655"/>
    <w:rsid w:val="00AD5900"/>
    <w:rsid w:val="00B30768"/>
    <w:rsid w:val="00C109A4"/>
    <w:rsid w:val="00C33157"/>
    <w:rsid w:val="00C62426"/>
    <w:rsid w:val="00D540DA"/>
    <w:rsid w:val="00D61D32"/>
    <w:rsid w:val="00D72EA7"/>
    <w:rsid w:val="00DC5A11"/>
    <w:rsid w:val="00DE0731"/>
    <w:rsid w:val="00DF5D15"/>
    <w:rsid w:val="00E46DFF"/>
    <w:rsid w:val="00E51C4F"/>
    <w:rsid w:val="00E63732"/>
    <w:rsid w:val="00E73A1E"/>
    <w:rsid w:val="00E862BF"/>
    <w:rsid w:val="00F06B1F"/>
    <w:rsid w:val="00FD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85ED"/>
  <w15:chartTrackingRefBased/>
  <w15:docId w15:val="{F7842775-3B19-4AB8-AE60-308BED0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157"/>
    <w:rPr>
      <w:color w:val="0000FF"/>
      <w:u w:val="single"/>
    </w:rPr>
  </w:style>
  <w:style w:type="character" w:customStyle="1" w:styleId="result-title">
    <w:name w:val="result-title"/>
    <w:basedOn w:val="DefaultParagraphFont"/>
    <w:rsid w:val="00C33157"/>
  </w:style>
  <w:style w:type="character" w:customStyle="1" w:styleId="result-heading">
    <w:name w:val="result-heading"/>
    <w:basedOn w:val="DefaultParagraphFont"/>
    <w:rsid w:val="00C33157"/>
  </w:style>
  <w:style w:type="character" w:styleId="Strong">
    <w:name w:val="Strong"/>
    <w:basedOn w:val="DefaultParagraphFont"/>
    <w:uiPriority w:val="22"/>
    <w:qFormat/>
    <w:rsid w:val="0025715D"/>
    <w:rPr>
      <w:b/>
      <w:bCs/>
    </w:rPr>
  </w:style>
  <w:style w:type="character" w:customStyle="1" w:styleId="result-item">
    <w:name w:val="result-item"/>
    <w:basedOn w:val="DefaultParagraphFont"/>
    <w:rsid w:val="0025715D"/>
  </w:style>
  <w:style w:type="character" w:styleId="UnresolvedMention">
    <w:name w:val="Unresolved Mention"/>
    <w:basedOn w:val="DefaultParagraphFont"/>
    <w:uiPriority w:val="99"/>
    <w:semiHidden/>
    <w:unhideWhenUsed/>
    <w:rsid w:val="007C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2954?q=%7B%22search%22%3A%5B%22Securing+a+Strong+Retirement+Act%22%5D%7D&amp;s=2&amp;r=1" TargetMode="External"/><Relationship Id="rId13" Type="http://schemas.openxmlformats.org/officeDocument/2006/relationships/hyperlink" Target="https://khn.org/morning-breakout/biden-moves-slowly-on-canadian-drug-importation/" TargetMode="External"/><Relationship Id="rId18" Type="http://schemas.openxmlformats.org/officeDocument/2006/relationships/hyperlink" Target="https://www.barrons.com/articles/biogen-stock-alzheimers-drug-fda-approval-51623078845" TargetMode="External"/><Relationship Id="rId26" Type="http://schemas.openxmlformats.org/officeDocument/2006/relationships/hyperlink" Target="https://www.cnbc.com/2021/06/15/does-bidens-tax-plan-affect-those-earning-under-400000-it-depends.html" TargetMode="External"/><Relationship Id="rId39" Type="http://schemas.openxmlformats.org/officeDocument/2006/relationships/hyperlink" Target="https://www.barrons.com/articles/inflation-greets-retirees-emerging-from-the-pandemic-heres-how-to-prepare-51624655527" TargetMode="External"/><Relationship Id="rId3" Type="http://schemas.openxmlformats.org/officeDocument/2006/relationships/webSettings" Target="webSettings.xml"/><Relationship Id="rId21" Type="http://schemas.openxmlformats.org/officeDocument/2006/relationships/hyperlink" Target="https://www.usatoday.com/story/news/health/2021/06/08/aarp-prescription-drug-price-us-inflation-2020/7601608002/" TargetMode="External"/><Relationship Id="rId34" Type="http://schemas.openxmlformats.org/officeDocument/2006/relationships/hyperlink" Target="https://www.marketwatch.com/story/fixing-social-securitys-finances-is-far-harder-this-time-than-it-was-when-congress-last-acted-in-1983-11624387774" TargetMode="External"/><Relationship Id="rId42" Type="http://schemas.openxmlformats.org/officeDocument/2006/relationships/hyperlink" Target="https://www.rollcall.com/2021/06/28/onetime-backer-of-drug-pricing-bill-turns-foe/" TargetMode="External"/><Relationship Id="rId47" Type="http://schemas.openxmlformats.org/officeDocument/2006/relationships/fontTable" Target="fontTable.xml"/><Relationship Id="rId7" Type="http://schemas.openxmlformats.org/officeDocument/2006/relationships/hyperlink" Target="https://www.nrln.org/flyin%20whtpprs/WP.%20Protecting%20Retirees%20in%20Bankruptcy.pdf" TargetMode="External"/><Relationship Id="rId12" Type="http://schemas.openxmlformats.org/officeDocument/2006/relationships/hyperlink" Target="http://www.nrln.org" TargetMode="External"/><Relationship Id="rId17" Type="http://schemas.openxmlformats.org/officeDocument/2006/relationships/hyperlink" Target="https://www.cnbc.com/2021/06/07/how-bidens-budget-plan-could-improve-social-security-customer-service.html" TargetMode="External"/><Relationship Id="rId25" Type="http://schemas.openxmlformats.org/officeDocument/2006/relationships/hyperlink" Target="https://apnews.com/article/nh-state-wire-business-health-coronavirus-pandemic-e764d4fb412be11cdd28689fe9d5e88e" TargetMode="External"/><Relationship Id="rId33" Type="http://schemas.openxmlformats.org/officeDocument/2006/relationships/hyperlink" Target="https://thehill.com/policy/healthcare/559570-senate-finance-chair-releases-principles-for-lowering-prescription-drug" TargetMode="External"/><Relationship Id="rId38" Type="http://schemas.openxmlformats.org/officeDocument/2006/relationships/hyperlink" Target="https://www.foxbusiness.com/markets/substandard-generic-drugs-us-market-risk" TargetMode="External"/><Relationship Id="rId46" Type="http://schemas.openxmlformats.org/officeDocument/2006/relationships/hyperlink" Target="https://khn.org/news/article/desperate-for-home-care-seniors-often-wait-months-with-workers-in-short-supply/" TargetMode="External"/><Relationship Id="rId2" Type="http://schemas.openxmlformats.org/officeDocument/2006/relationships/settings" Target="settings.xml"/><Relationship Id="rId16" Type="http://schemas.openxmlformats.org/officeDocument/2006/relationships/hyperlink" Target="https://www.fiercepharma.com/pharma/president-biden-s-2022-budget-re-ups-bid-for-medicare-drug-pricing-negotiations" TargetMode="External"/><Relationship Id="rId20" Type="http://schemas.openxmlformats.org/officeDocument/2006/relationships/hyperlink" Target="https://www.propublica.org/article/the-secret-irs-files-trove-of-never-before-seen-records-reveal-how-the-wealthiest-avoid-income-tax" TargetMode="External"/><Relationship Id="rId29" Type="http://schemas.openxmlformats.org/officeDocument/2006/relationships/hyperlink" Target="https://khn.org/morning-breakout/medicare-no-longer-covers-pricey-brain-cancer-therapy/" TargetMode="External"/><Relationship Id="rId41" Type="http://schemas.openxmlformats.org/officeDocument/2006/relationships/hyperlink" Target="https://www.nytimes.com/2021/06/26/us/politics/recurring-donations-seniors.html?searchResultPosition=1" TargetMode="External"/><Relationship Id="rId1" Type="http://schemas.openxmlformats.org/officeDocument/2006/relationships/styles" Target="styles.xml"/><Relationship Id="rId6" Type="http://schemas.openxmlformats.org/officeDocument/2006/relationships/hyperlink" Target="https://www.nrln.org/SE.html" TargetMode="External"/><Relationship Id="rId11" Type="http://schemas.openxmlformats.org/officeDocument/2006/relationships/hyperlink" Target="https://www.nrln.org/ARCHIVES-W.HTML" TargetMode="External"/><Relationship Id="rId24" Type="http://schemas.openxmlformats.org/officeDocument/2006/relationships/hyperlink" Target="https://apnews.com/article/government-and-politics-joe-biden-coronavirus-pandemic-business-health-ee7983819b986968eef902352e9a5576" TargetMode="External"/><Relationship Id="rId32" Type="http://schemas.openxmlformats.org/officeDocument/2006/relationships/hyperlink" Target="https://www.newsmax.com/politics/senate-democrats-medicare-chuck-schumer/2021/06/21/id/1025843/" TargetMode="External"/><Relationship Id="rId37" Type="http://schemas.openxmlformats.org/officeDocument/2006/relationships/hyperlink" Target="https://www.forbes.com/sites/eriksherman/2021/06/24/billionaires-or-corporations-big-talk-on-taxes-ignores-how-little-they-pay/?sh=6500d37e35b5" TargetMode="External"/><Relationship Id="rId40" Type="http://schemas.openxmlformats.org/officeDocument/2006/relationships/hyperlink" Target="https://apnews.com/article/joe-biden-medicare-business-health-lifestyle-6cba072285f901259394a640f8368e6b" TargetMode="External"/><Relationship Id="rId45" Type="http://schemas.openxmlformats.org/officeDocument/2006/relationships/hyperlink" Target="https://www.shrm.org/resourcesandtools/hr-topics/benefits/pages/inflation-could-bite-into-retirement-savings.aspx" TargetMode="External"/><Relationship Id="rId5" Type="http://schemas.openxmlformats.org/officeDocument/2006/relationships/hyperlink" Target="https://www.nrln.org/SE.html" TargetMode="External"/><Relationship Id="rId15" Type="http://schemas.openxmlformats.org/officeDocument/2006/relationships/hyperlink" Target="https://www.npr.org/sections/health-shots/2021/06/03/1002709898/expanding-health-coverage-is-top-priority-for-new-head-of-medicare-medicaid" TargetMode="External"/><Relationship Id="rId23" Type="http://schemas.openxmlformats.org/officeDocument/2006/relationships/hyperlink" Target="https://www.barrons.com/articles/financial-decision-making-worsens-with-age-heres-how-to-help-your-future-self-51623446257" TargetMode="External"/><Relationship Id="rId28" Type="http://schemas.openxmlformats.org/officeDocument/2006/relationships/hyperlink" Target="https://www.forbes.com/sites/brucejapsen/2021/06/17/to-healthcare-industrys-glee-supreme-court-saves-obamacare-again/?sh=10fdafb434de" TargetMode="External"/><Relationship Id="rId36" Type="http://schemas.openxmlformats.org/officeDocument/2006/relationships/hyperlink" Target="https://www.pionline.com/legislation/experts-urge-secure-act-20-passage-house-hearing" TargetMode="External"/><Relationship Id="rId10" Type="http://schemas.openxmlformats.org/officeDocument/2006/relationships/hyperlink" Target="https://www.nrln.org/SE.html/congresslegs.html" TargetMode="External"/><Relationship Id="rId19" Type="http://schemas.openxmlformats.org/officeDocument/2006/relationships/hyperlink" Target="https://www.cnbc.com/2021/06/09/congress-wants-to-make-more-changes-to-the-us-retirement-system.html" TargetMode="External"/><Relationship Id="rId31" Type="http://schemas.openxmlformats.org/officeDocument/2006/relationships/hyperlink" Target="https://www.washingtonexaminer.com/news/despite-promises-americans-tax-increase-biden-proposals" TargetMode="External"/><Relationship Id="rId44" Type="http://schemas.openxmlformats.org/officeDocument/2006/relationships/hyperlink" Target="https://thehill.com/policy/healthcare/560760-walmart-to-offer-own-low-cost-brand-of-insulin" TargetMode="External"/><Relationship Id="rId4" Type="http://schemas.openxmlformats.org/officeDocument/2006/relationships/image" Target="media/image1.jpeg"/><Relationship Id="rId9" Type="http://schemas.openxmlformats.org/officeDocument/2006/relationships/hyperlink" Target="https://www.congress.gov/bill/117th-congress/house-bill/3?q=%7B%22search%22%3A%5B%22H.R.+3%22%5D%7D&amp;s=1&amp;r=1" TargetMode="External"/><Relationship Id="rId14" Type="http://schemas.openxmlformats.org/officeDocument/2006/relationships/hyperlink" Target="https://khn.org/news/article/telehealth-visits-doctor-advice-benefits/" TargetMode="External"/><Relationship Id="rId22" Type="http://schemas.openxmlformats.org/officeDocument/2006/relationships/hyperlink" Target="https://thehill.com/policy/healthcare/557467-senate-crafts-pelosi-alternative-on-drug-prices" TargetMode="External"/><Relationship Id="rId27" Type="http://schemas.openxmlformats.org/officeDocument/2006/relationships/hyperlink" Target="https://www.forbes.com/sites/howardgleckman/2021/06/17/the-fate-of-bidens-corporate-tax-hikes-may-rest-on-who-voters-think-pay-them/?sh=4aeec22c7f9e" TargetMode="External"/><Relationship Id="rId30" Type="http://schemas.openxmlformats.org/officeDocument/2006/relationships/hyperlink" Target="https://www.marketwatch.com/search?q=Healthcare&amp;Link=MW_SearchAC" TargetMode="External"/><Relationship Id="rId35" Type="http://schemas.openxmlformats.org/officeDocument/2006/relationships/hyperlink" Target="https://www.benefitspro.com/2021/06/23/with-inflation-spiking-will-social-security-be-able-to-keep-up/" TargetMode="External"/><Relationship Id="rId43" Type="http://schemas.openxmlformats.org/officeDocument/2006/relationships/hyperlink" Target="https://dailycaller.com/2021/06/28/joe-biden-medicare-social-securit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Beltram</dc:creator>
  <cp:keywords/>
  <dc:description/>
  <cp:lastModifiedBy>Ed Beltram</cp:lastModifiedBy>
  <cp:revision>2</cp:revision>
  <dcterms:created xsi:type="dcterms:W3CDTF">2021-07-01T15:28:00Z</dcterms:created>
  <dcterms:modified xsi:type="dcterms:W3CDTF">2021-07-01T15:28:00Z</dcterms:modified>
</cp:coreProperties>
</file>